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8785" w14:textId="205035DD" w:rsidR="00122CFC" w:rsidRPr="00122CFC" w:rsidRDefault="00122CFC" w:rsidP="00122CFC">
      <w:pPr>
        <w:pStyle w:val="1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bookmarkStart w:id="0" w:name="_Toc289269661"/>
      <w:bookmarkStart w:id="1" w:name="_Toc4083"/>
      <w:r w:rsidRPr="00122CFC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 xml:space="preserve">  </w:t>
      </w:r>
      <w:bookmarkStart w:id="2" w:name="OLE_LINK1"/>
      <w:bookmarkEnd w:id="0"/>
      <w:r w:rsidRPr="00122CFC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项目需求</w:t>
      </w:r>
      <w:bookmarkEnd w:id="1"/>
      <w:bookmarkEnd w:id="2"/>
    </w:p>
    <w:p w14:paraId="5D1AD447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bookmarkStart w:id="3" w:name="_Toc426996356"/>
      <w:r>
        <w:rPr>
          <w:rFonts w:ascii="宋体" w:hAnsi="宋体" w:cs="宋体" w:hint="eastAsia"/>
          <w:b/>
          <w:bCs/>
          <w:sz w:val="24"/>
          <w:szCs w:val="24"/>
        </w:rPr>
        <w:t>1、项目简介</w:t>
      </w:r>
    </w:p>
    <w:p w14:paraId="694E9543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为</w:t>
      </w:r>
      <w:r>
        <w:rPr>
          <w:rFonts w:ascii="宋体" w:hAnsi="宋体" w:cs="宋体"/>
          <w:b/>
          <w:bCs/>
          <w:sz w:val="24"/>
          <w:szCs w:val="24"/>
        </w:rPr>
        <w:t>全面提升</w:t>
      </w:r>
      <w:r>
        <w:rPr>
          <w:rFonts w:ascii="宋体" w:hAnsi="宋体" w:cs="宋体" w:hint="eastAsia"/>
          <w:b/>
          <w:bCs/>
          <w:sz w:val="24"/>
          <w:szCs w:val="24"/>
        </w:rPr>
        <w:t>学校</w:t>
      </w:r>
      <w:r>
        <w:rPr>
          <w:rFonts w:ascii="宋体" w:hAnsi="宋体" w:cs="宋体"/>
          <w:b/>
          <w:bCs/>
          <w:sz w:val="24"/>
          <w:szCs w:val="24"/>
        </w:rPr>
        <w:t>领导干部对科技创新与教科人一体发展的理论水平和实践能力</w:t>
      </w:r>
      <w:r>
        <w:rPr>
          <w:rFonts w:ascii="宋体" w:hAnsi="宋体" w:cs="宋体" w:hint="eastAsia"/>
          <w:b/>
          <w:bCs/>
          <w:sz w:val="24"/>
          <w:szCs w:val="24"/>
        </w:rPr>
        <w:t>，拟于2026年8月底在中国科学技术大学举办暑期中层管理者培训班，需提供培训期间预计85人的住宿和餐饮。</w:t>
      </w:r>
    </w:p>
    <w:p w14:paraId="06C113A5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2、服务期</w:t>
      </w:r>
    </w:p>
    <w:p w14:paraId="381B4E6C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2026年8月25日——2026年8月28日</w:t>
      </w:r>
    </w:p>
    <w:p w14:paraId="0A9C68E5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3、具体内容要求</w:t>
      </w:r>
    </w:p>
    <w:p w14:paraId="2D70BCA2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（1）酒店需要可供85人住宿三晚（含</w:t>
      </w:r>
      <w:r>
        <w:rPr>
          <w:rFonts w:ascii="宋体" w:hAnsi="宋体" w:cs="宋体"/>
          <w:b/>
          <w:bCs/>
          <w:sz w:val="24"/>
          <w:szCs w:val="24"/>
        </w:rPr>
        <w:t>自助</w:t>
      </w:r>
      <w:r>
        <w:rPr>
          <w:rFonts w:ascii="宋体" w:hAnsi="宋体" w:cs="宋体" w:hint="eastAsia"/>
          <w:b/>
          <w:bCs/>
          <w:sz w:val="24"/>
          <w:szCs w:val="24"/>
        </w:rPr>
        <w:t>早餐），</w:t>
      </w:r>
      <w:r>
        <w:rPr>
          <w:rFonts w:ascii="宋体" w:hAnsi="宋体" w:cs="宋体"/>
          <w:b/>
          <w:bCs/>
          <w:sz w:val="24"/>
          <w:szCs w:val="24"/>
        </w:rPr>
        <w:t>其中包含77间单人间、4间标准间。同时</w:t>
      </w:r>
      <w:r>
        <w:rPr>
          <w:rFonts w:ascii="宋体" w:hAnsi="宋体" w:cs="宋体" w:hint="eastAsia"/>
          <w:b/>
          <w:bCs/>
          <w:sz w:val="24"/>
          <w:szCs w:val="24"/>
        </w:rPr>
        <w:t>提供8月25日至8月28日期间的正餐</w:t>
      </w:r>
      <w:r>
        <w:rPr>
          <w:rFonts w:ascii="宋体" w:hAnsi="宋体" w:cs="宋体"/>
          <w:b/>
          <w:bCs/>
          <w:sz w:val="24"/>
          <w:szCs w:val="24"/>
        </w:rPr>
        <w:t>自助餐5餐</w:t>
      </w:r>
      <w:r>
        <w:rPr>
          <w:rFonts w:ascii="宋体" w:hAnsi="宋体" w:cs="宋体" w:hint="eastAsia"/>
          <w:b/>
          <w:bCs/>
          <w:sz w:val="24"/>
          <w:szCs w:val="24"/>
        </w:rPr>
        <w:t>，正餐的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餐标不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低于</w:t>
      </w:r>
      <w:r>
        <w:rPr>
          <w:rFonts w:ascii="宋体" w:hAnsi="宋体" w:cs="宋体"/>
          <w:b/>
          <w:bCs/>
          <w:sz w:val="24"/>
          <w:szCs w:val="24"/>
        </w:rPr>
        <w:t>60</w:t>
      </w:r>
      <w:r>
        <w:rPr>
          <w:rFonts w:ascii="宋体" w:hAnsi="宋体" w:cs="宋体" w:hint="eastAsia"/>
          <w:b/>
          <w:bCs/>
          <w:sz w:val="24"/>
          <w:szCs w:val="24"/>
        </w:rPr>
        <w:t>元/人。</w:t>
      </w:r>
    </w:p>
    <w:p w14:paraId="59016978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（2）</w:t>
      </w:r>
      <w:bookmarkEnd w:id="3"/>
      <w:r>
        <w:rPr>
          <w:rFonts w:ascii="宋体" w:hAnsi="宋体" w:cs="宋体" w:hint="eastAsia"/>
          <w:b/>
          <w:bCs/>
          <w:sz w:val="24"/>
          <w:szCs w:val="24"/>
        </w:rPr>
        <w:t>酒店距离中国科学技术大学（本部东校区）的步行距离需要在500米以内，若距离为500米至1500米，需要提供接驳车，距离最多不超过1500米。</w:t>
      </w:r>
    </w:p>
    <w:p w14:paraId="2637F989" w14:textId="77777777" w:rsidR="00122CFC" w:rsidRDefault="00122CFC" w:rsidP="00122CFC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（3）酒店应有正规营业资质，级别在三星级以上，每个房间的面积需大于25平方米。</w:t>
      </w:r>
    </w:p>
    <w:p w14:paraId="69548BCC" w14:textId="77777777" w:rsidR="004D5BD0" w:rsidRPr="00122CFC" w:rsidRDefault="004D5BD0">
      <w:pPr>
        <w:rPr>
          <w:rFonts w:hint="eastAsia"/>
        </w:rPr>
      </w:pPr>
    </w:p>
    <w:sectPr w:rsidR="004D5BD0" w:rsidRPr="00122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FC"/>
    <w:rsid w:val="00122CFC"/>
    <w:rsid w:val="004D5BD0"/>
    <w:rsid w:val="008055BF"/>
    <w:rsid w:val="00B9688A"/>
    <w:rsid w:val="00CD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F71C2"/>
  <w15:chartTrackingRefBased/>
  <w15:docId w15:val="{6F584077-29D5-48BD-BD61-4CFC1B4E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F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122C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C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2CF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CF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CF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CF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CF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CF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122C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2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2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2C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2C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22C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2C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2C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2C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2C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2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2C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2C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2CF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22C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2CFC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122C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2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22C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2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176</Characters>
  <Application>Microsoft Office Word</Application>
  <DocSecurity>0</DocSecurity>
  <Lines>14</Lines>
  <Paragraphs>15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Qian</dc:creator>
  <cp:keywords/>
  <dc:description/>
  <cp:lastModifiedBy>w Qian</cp:lastModifiedBy>
  <cp:revision>1</cp:revision>
  <dcterms:created xsi:type="dcterms:W3CDTF">2026-07-27T02:56:00Z</dcterms:created>
  <dcterms:modified xsi:type="dcterms:W3CDTF">2026-07-27T02:56:00Z</dcterms:modified>
</cp:coreProperties>
</file>