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8" w:rsidRPr="00055F98" w:rsidRDefault="00055F98" w:rsidP="00055F98">
      <w:pPr>
        <w:widowControl/>
        <w:jc w:val="center"/>
        <w:textAlignment w:val="baseline"/>
        <w:outlineLvl w:val="2"/>
        <w:rPr>
          <w:rFonts w:ascii="宋体" w:eastAsia="宋体" w:hAnsi="宋体" w:cs="宋体"/>
          <w:b/>
          <w:bCs/>
          <w:color w:val="111111"/>
          <w:kern w:val="0"/>
          <w:sz w:val="30"/>
          <w:szCs w:val="30"/>
        </w:rPr>
      </w:pPr>
      <w:r w:rsidRPr="00055F98">
        <w:rPr>
          <w:rFonts w:ascii="宋体" w:eastAsia="宋体" w:hAnsi="宋体" w:cs="宋体"/>
          <w:b/>
          <w:bCs/>
          <w:color w:val="111111"/>
          <w:kern w:val="0"/>
          <w:sz w:val="36"/>
          <w:szCs w:val="36"/>
          <w:bdr w:val="none" w:sz="0" w:space="0" w:color="auto" w:frame="1"/>
        </w:rPr>
        <w:t>关于申报2023年度浙江省社科</w:t>
      </w:r>
      <w:proofErr w:type="gramStart"/>
      <w:r w:rsidRPr="00055F98">
        <w:rPr>
          <w:rFonts w:ascii="宋体" w:eastAsia="宋体" w:hAnsi="宋体" w:cs="宋体"/>
          <w:b/>
          <w:bCs/>
          <w:color w:val="111111"/>
          <w:kern w:val="0"/>
          <w:sz w:val="36"/>
          <w:szCs w:val="36"/>
          <w:bdr w:val="none" w:sz="0" w:space="0" w:color="auto" w:frame="1"/>
        </w:rPr>
        <w:t>联研究</w:t>
      </w:r>
      <w:proofErr w:type="gramEnd"/>
      <w:r w:rsidRPr="00055F98">
        <w:rPr>
          <w:rFonts w:ascii="宋体" w:eastAsia="宋体" w:hAnsi="宋体" w:cs="宋体"/>
          <w:b/>
          <w:bCs/>
          <w:color w:val="111111"/>
          <w:kern w:val="0"/>
          <w:sz w:val="36"/>
          <w:szCs w:val="36"/>
          <w:bdr w:val="none" w:sz="0" w:space="0" w:color="auto" w:frame="1"/>
        </w:rPr>
        <w:t>课题的通知</w:t>
      </w:r>
    </w:p>
    <w:p w:rsidR="00055F98" w:rsidRPr="00055F98" w:rsidRDefault="00055F98" w:rsidP="00055F98">
      <w:pPr>
        <w:widowControl/>
        <w:spacing w:line="360" w:lineRule="atLeast"/>
        <w:ind w:firstLine="480"/>
        <w:jc w:val="center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浙社科联发〔2022〕22号</w:t>
      </w:r>
    </w:p>
    <w:p w:rsidR="00055F98" w:rsidRPr="00055F98" w:rsidRDefault="00055F98" w:rsidP="00055F98">
      <w:pPr>
        <w:widowControl/>
        <w:spacing w:line="360" w:lineRule="atLeast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各有关单位、民办社科研究机构：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为贯彻落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实习近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平总书记在浙江工作期间对全省社科工作提出的“真”“情”“实”“意”四字总要求，进一步提高省社科联系统省级社会组织研究水平，更好地发挥课题研究在争创社会主义现代化先行省、高质量发展建设共同富裕示范区中的重要作用，省社科联对2023年度研究课题的申报工作进行优化调整，现将有关事项通知如下。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黑体" w:eastAsia="黑体" w:hAnsi="黑体" w:cs="宋体" w:hint="eastAsia"/>
          <w:color w:val="111111"/>
          <w:kern w:val="0"/>
          <w:sz w:val="27"/>
          <w:szCs w:val="27"/>
          <w:bdr w:val="none" w:sz="0" w:space="0" w:color="auto" w:frame="1"/>
        </w:rPr>
        <w:t>一、选题方向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省社科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联研究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课题坚持基础研究和应用研究并重。基础研究要着力构建具有中国特色的哲学社会科学学科体系、学术体系、话语体系，凸显研究的公共性、基础性和原创性；应用研究要聚焦我省社会经济发展中具有全局性、战略性、前瞻性的重大问题，社会各界普遍关注的热点、重点与难点问题，以及建设变革型社会组织中的理念、方法、机制等问题，开展具有深厚现实基础和实践价值的实证研究。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黑体" w:eastAsia="黑体" w:hAnsi="黑体" w:cs="宋体" w:hint="eastAsia"/>
          <w:color w:val="111111"/>
          <w:kern w:val="0"/>
          <w:sz w:val="27"/>
          <w:szCs w:val="27"/>
          <w:bdr w:val="none" w:sz="0" w:space="0" w:color="auto" w:frame="1"/>
        </w:rPr>
        <w:t>二、申报要求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t>1.</w:t>
      </w: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t>申报渠道。</w:t>
      </w: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省社科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联研究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课题分为年度课题和学术年会专项课题。年度课题由省社科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联业务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主管社团、民办社科研究机构和团体会员社团推荐申报，课题申报人可根据选题，通过相关社团、民办社科研究机构提交。第六届浙江省社科界学术年会专项课题另行组织，不在本次申报之列。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lastRenderedPageBreak/>
        <w:t>2.</w:t>
      </w: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t>申报资格。</w:t>
      </w: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每位课题负责人本次只能申报一项省社科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联研究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课题。凡已承担省社科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联研究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课题未完成者（截止2022年6月10日未结题）或主持国家社科基金项目、省社科联各类社科项目被撤项、终止尚处于申报资格限制期内者，或有其他信誉不良记录被通报批评的，不得申报。已获国家社科基金项目、省社科规划课题立项的课题，其课题组成员不能以相同的内容重复申报本课题。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t>3.</w:t>
      </w: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t>成果形式与课题管理。</w:t>
      </w: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课题成果形式为论文、著作或调研报告。立项课题由课题组负责人所在单位科研管理部门进行管理。课题完成时间原则上为2年（从正式公布立项之日起算），到期不能完成即作终止处理。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t>4.</w:t>
      </w:r>
      <w:r w:rsidRPr="00055F98">
        <w:rPr>
          <w:rFonts w:ascii="KaiTi_GB2312" w:eastAsia="宋体" w:hAnsi="KaiTi_GB2312" w:cs="宋体"/>
          <w:color w:val="111111"/>
          <w:kern w:val="0"/>
          <w:sz w:val="27"/>
          <w:szCs w:val="27"/>
          <w:bdr w:val="none" w:sz="0" w:space="0" w:color="auto" w:frame="1"/>
        </w:rPr>
        <w:t>申报时间与申报方式</w:t>
      </w: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。课题申报时间为从即日起至2022年6月10日截止，逾期不再受理。申报人从浙江社科网（https://www.zjskw.gov.cn/）首页中部区域右侧“社科服务”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版块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中的“社科课题”进入“浙江省社科科研项目管理平台”，输入账号和密码（无账号的应先通过注册）登陆系统后进入“课题申报”板块。申报人的具体操作请参阅《省社科联研究课题申报系统操作手册（申报人使用）》。各社会组织初审负责人请参阅《省社科联研究课题申报系统操作手册（初审人使用）》，按要求完成好初审工作。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省社科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联社团处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通讯地址：杭州市拱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墅区密渡桥路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51-1号省行政中心二号院622室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联系人及电话：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况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落华（0571-81050873）、胡荣仁（0571-81050867）</w:t>
      </w: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proofErr w:type="spell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E-mail:zjsslxhc</w:t>
      </w:r>
      <w:proofErr w:type="spell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＠vip.163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.com</w:t>
      </w:r>
      <w:proofErr w:type="gramEnd"/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申报系统技术支持：王佳林（0571-87295036)</w:t>
      </w:r>
    </w:p>
    <w:p w:rsidR="00055F98" w:rsidRPr="00055F98" w:rsidRDefault="00055F98" w:rsidP="00055F98">
      <w:pPr>
        <w:widowControl/>
        <w:spacing w:line="360" w:lineRule="atLeast"/>
        <w:ind w:firstLine="30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</w:p>
    <w:p w:rsidR="00055F98" w:rsidRPr="00055F98" w:rsidRDefault="00055F98" w:rsidP="00055F98">
      <w:pPr>
        <w:widowControl/>
        <w:spacing w:line="360" w:lineRule="atLeast"/>
        <w:ind w:firstLine="480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附件：</w:t>
      </w:r>
      <w:r>
        <w:rPr>
          <w:rFonts w:ascii="宋体" w:eastAsia="宋体" w:hAnsi="宋体" w:cs="宋体" w:hint="eastAsia"/>
          <w:color w:val="111111"/>
          <w:kern w:val="0"/>
          <w:sz w:val="27"/>
          <w:szCs w:val="27"/>
          <w:bdr w:val="none" w:sz="0" w:space="0" w:color="auto" w:frame="1"/>
        </w:rPr>
        <w:t>1、</w:t>
      </w: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2023年度浙江省社科</w:t>
      </w:r>
      <w:proofErr w:type="gramStart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联研究</w:t>
      </w:r>
      <w:proofErr w:type="gramEnd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课题活页</w:t>
      </w:r>
    </w:p>
    <w:p w:rsidR="00055F98" w:rsidRPr="00055F98" w:rsidRDefault="00055F98" w:rsidP="00055F98">
      <w:pPr>
        <w:widowControl/>
        <w:spacing w:line="360" w:lineRule="atLeast"/>
        <w:ind w:firstLineChars="477" w:firstLine="1288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>
        <w:rPr>
          <w:rFonts w:ascii="宋体" w:eastAsia="宋体" w:hAnsi="宋体" w:cs="宋体" w:hint="eastAsia"/>
          <w:color w:val="111111"/>
          <w:kern w:val="0"/>
          <w:sz w:val="27"/>
          <w:szCs w:val="27"/>
          <w:bdr w:val="none" w:sz="0" w:space="0" w:color="auto" w:frame="1"/>
        </w:rPr>
        <w:t>2、</w:t>
      </w:r>
      <w:hyperlink r:id="rId5" w:history="1">
        <w:r w:rsidRPr="00055F98">
          <w:rPr>
            <w:rFonts w:ascii="宋体" w:eastAsia="宋体" w:hAnsi="宋体" w:cs="宋体"/>
            <w:color w:val="000000"/>
            <w:kern w:val="0"/>
            <w:sz w:val="27"/>
            <w:szCs w:val="27"/>
            <w:bdr w:val="none" w:sz="0" w:space="0" w:color="auto" w:frame="1"/>
          </w:rPr>
          <w:t>省社科</w:t>
        </w:r>
        <w:proofErr w:type="gramStart"/>
        <w:r w:rsidRPr="00055F98">
          <w:rPr>
            <w:rFonts w:ascii="宋体" w:eastAsia="宋体" w:hAnsi="宋体" w:cs="宋体"/>
            <w:color w:val="000000"/>
            <w:kern w:val="0"/>
            <w:sz w:val="27"/>
            <w:szCs w:val="27"/>
            <w:bdr w:val="none" w:sz="0" w:space="0" w:color="auto" w:frame="1"/>
          </w:rPr>
          <w:t>联研究</w:t>
        </w:r>
        <w:proofErr w:type="gramEnd"/>
        <w:r w:rsidRPr="00055F98">
          <w:rPr>
            <w:rFonts w:ascii="宋体" w:eastAsia="宋体" w:hAnsi="宋体" w:cs="宋体"/>
            <w:color w:val="000000"/>
            <w:kern w:val="0"/>
            <w:sz w:val="27"/>
            <w:szCs w:val="27"/>
            <w:bdr w:val="none" w:sz="0" w:space="0" w:color="auto" w:frame="1"/>
          </w:rPr>
          <w:t>课题申报系统操作手册（申报人使用）</w:t>
        </w:r>
      </w:hyperlink>
    </w:p>
    <w:p w:rsidR="00055F98" w:rsidRPr="00055F98" w:rsidRDefault="00055F98" w:rsidP="00055F98">
      <w:pPr>
        <w:widowControl/>
        <w:spacing w:line="360" w:lineRule="atLeast"/>
        <w:ind w:firstLineChars="477" w:firstLine="1288"/>
        <w:jc w:val="left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>
        <w:rPr>
          <w:rFonts w:ascii="宋体" w:eastAsia="宋体" w:hAnsi="宋体" w:cs="宋体" w:hint="eastAsia"/>
          <w:color w:val="111111"/>
          <w:kern w:val="0"/>
          <w:sz w:val="27"/>
          <w:szCs w:val="27"/>
          <w:bdr w:val="none" w:sz="0" w:space="0" w:color="auto" w:frame="1"/>
        </w:rPr>
        <w:t>3、</w:t>
      </w:r>
      <w:hyperlink r:id="rId6" w:history="1">
        <w:r w:rsidRPr="00055F98">
          <w:rPr>
            <w:rFonts w:ascii="宋体" w:eastAsia="宋体" w:hAnsi="宋体" w:cs="宋体"/>
            <w:color w:val="000000"/>
            <w:kern w:val="0"/>
            <w:sz w:val="27"/>
            <w:szCs w:val="27"/>
            <w:bdr w:val="none" w:sz="0" w:space="0" w:color="auto" w:frame="1"/>
          </w:rPr>
          <w:t>省社科</w:t>
        </w:r>
        <w:proofErr w:type="gramStart"/>
        <w:r w:rsidRPr="00055F98">
          <w:rPr>
            <w:rFonts w:ascii="宋体" w:eastAsia="宋体" w:hAnsi="宋体" w:cs="宋体"/>
            <w:color w:val="000000"/>
            <w:kern w:val="0"/>
            <w:sz w:val="27"/>
            <w:szCs w:val="27"/>
            <w:bdr w:val="none" w:sz="0" w:space="0" w:color="auto" w:frame="1"/>
          </w:rPr>
          <w:t>联研究</w:t>
        </w:r>
        <w:proofErr w:type="gramEnd"/>
        <w:r w:rsidRPr="00055F98">
          <w:rPr>
            <w:rFonts w:ascii="宋体" w:eastAsia="宋体" w:hAnsi="宋体" w:cs="宋体"/>
            <w:color w:val="000000"/>
            <w:kern w:val="0"/>
            <w:sz w:val="27"/>
            <w:szCs w:val="27"/>
            <w:bdr w:val="none" w:sz="0" w:space="0" w:color="auto" w:frame="1"/>
          </w:rPr>
          <w:t>课题申报系统操作手册（初审人使用）</w:t>
        </w:r>
      </w:hyperlink>
    </w:p>
    <w:p w:rsidR="00055F98" w:rsidRDefault="00055F98" w:rsidP="00055F98">
      <w:pPr>
        <w:widowControl/>
        <w:spacing w:line="360" w:lineRule="atLeast"/>
        <w:ind w:firstLine="480"/>
        <w:jc w:val="center"/>
        <w:textAlignment w:val="baseline"/>
        <w:rPr>
          <w:rFonts w:ascii="宋体" w:eastAsia="宋体" w:hAnsi="宋体" w:cs="宋体" w:hint="eastAsia"/>
          <w:color w:val="111111"/>
          <w:kern w:val="0"/>
          <w:sz w:val="27"/>
          <w:szCs w:val="27"/>
          <w:bdr w:val="none" w:sz="0" w:space="0" w:color="auto" w:frame="1"/>
        </w:rPr>
      </w:pPr>
    </w:p>
    <w:p w:rsidR="00055F98" w:rsidRPr="00055F98" w:rsidRDefault="00055F98" w:rsidP="00055F98">
      <w:pPr>
        <w:widowControl/>
        <w:spacing w:line="360" w:lineRule="atLeast"/>
        <w:ind w:firstLine="480"/>
        <w:jc w:val="center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>
        <w:rPr>
          <w:rFonts w:ascii="宋体" w:eastAsia="宋体" w:hAnsi="宋体" w:cs="宋体" w:hint="eastAsia"/>
          <w:color w:val="111111"/>
          <w:kern w:val="0"/>
          <w:sz w:val="27"/>
          <w:szCs w:val="27"/>
          <w:bdr w:val="none" w:sz="0" w:space="0" w:color="auto" w:frame="1"/>
        </w:rPr>
        <w:t xml:space="preserve">            </w:t>
      </w:r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浙江省社会科学界联合会</w:t>
      </w:r>
    </w:p>
    <w:p w:rsidR="00055F98" w:rsidRPr="00055F98" w:rsidRDefault="00055F98" w:rsidP="00055F98">
      <w:pPr>
        <w:widowControl/>
        <w:spacing w:line="360" w:lineRule="atLeast"/>
        <w:ind w:firstLine="480"/>
        <w:jc w:val="center"/>
        <w:textAlignment w:val="baseline"/>
        <w:rPr>
          <w:rFonts w:ascii="宋体" w:eastAsia="宋体" w:hAnsi="宋体" w:cs="宋体"/>
          <w:color w:val="111111"/>
          <w:kern w:val="0"/>
          <w:szCs w:val="21"/>
        </w:rPr>
      </w:pPr>
      <w:r>
        <w:rPr>
          <w:rFonts w:ascii="宋体" w:eastAsia="宋体" w:hAnsi="宋体" w:cs="宋体" w:hint="eastAsia"/>
          <w:color w:val="111111"/>
          <w:kern w:val="0"/>
          <w:sz w:val="27"/>
          <w:szCs w:val="27"/>
          <w:bdr w:val="none" w:sz="0" w:space="0" w:color="auto" w:frame="1"/>
        </w:rPr>
        <w:t xml:space="preserve">             </w:t>
      </w:r>
      <w:bookmarkStart w:id="0" w:name="_GoBack"/>
      <w:bookmarkEnd w:id="0"/>
      <w:r w:rsidRPr="00055F98">
        <w:rPr>
          <w:rFonts w:ascii="宋体" w:eastAsia="宋体" w:hAnsi="宋体" w:cs="宋体"/>
          <w:color w:val="111111"/>
          <w:kern w:val="0"/>
          <w:sz w:val="27"/>
          <w:szCs w:val="27"/>
          <w:bdr w:val="none" w:sz="0" w:space="0" w:color="auto" w:frame="1"/>
        </w:rPr>
        <w:t>2022年4月19日</w:t>
      </w:r>
    </w:p>
    <w:p w:rsidR="00683E0A" w:rsidRPr="00055F98" w:rsidRDefault="00683E0A"/>
    <w:sectPr w:rsidR="00683E0A" w:rsidRPr="00055F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F98"/>
    <w:rsid w:val="00055F98"/>
    <w:rsid w:val="0068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zjskw.gov.cn/module/download/downfile.jsp?classid=0&amp;filename=fdc0882eb91f41e2bf956b756c280cc0.docx" TargetMode="External"/><Relationship Id="rId5" Type="http://schemas.openxmlformats.org/officeDocument/2006/relationships/hyperlink" Target="https://www.zjskw.gov.cn/module/download/downfile.jsp?classid=0&amp;filename=0ac7b17c3f524a6dbc908aa72860e920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233</Words>
  <Characters>1331</Characters>
  <Application>Microsoft Office Word</Application>
  <DocSecurity>0</DocSecurity>
  <Lines>11</Lines>
  <Paragraphs>3</Paragraphs>
  <ScaleCrop>false</ScaleCrop>
  <Company>Microsoft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2022-04-20T01:15:00Z</dcterms:created>
  <dcterms:modified xsi:type="dcterms:W3CDTF">2022-04-20T01:17:00Z</dcterms:modified>
</cp:coreProperties>
</file>