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4E0C" w:rsidRDefault="00434E0C">
      <w:pPr>
        <w:spacing w:line="200" w:lineRule="exact"/>
        <w:rPr>
          <w:rFonts w:ascii="宋体" w:eastAsia="宋体" w:hAnsi="宋体" w:cs="宋体"/>
          <w:sz w:val="20"/>
        </w:rPr>
      </w:pPr>
    </w:p>
    <w:p w:rsidR="00434E0C" w:rsidRPr="000B43BC" w:rsidRDefault="00B85D3A" w:rsidP="000B43BC">
      <w:pPr>
        <w:autoSpaceDE w:val="0"/>
        <w:autoSpaceDN w:val="0"/>
        <w:spacing w:line="360" w:lineRule="auto"/>
        <w:ind w:left="3320"/>
        <w:jc w:val="both"/>
        <w:rPr>
          <w:rFonts w:asciiTheme="minorEastAsia" w:hAnsiTheme="minorEastAsia"/>
          <w:b/>
          <w:sz w:val="30"/>
          <w:szCs w:val="30"/>
          <w:lang w:eastAsia="zh-CN"/>
        </w:rPr>
      </w:pPr>
      <w:r w:rsidRPr="000B43BC">
        <w:rPr>
          <w:rFonts w:asciiTheme="minorEastAsia" w:hAnsiTheme="minorEastAsia" w:cs="Times New Roman" w:hint="eastAsia"/>
          <w:b/>
          <w:sz w:val="30"/>
          <w:szCs w:val="30"/>
          <w:lang w:eastAsia="zh-CN"/>
        </w:rPr>
        <w:t xml:space="preserve">5002  </w:t>
      </w:r>
      <w:r w:rsidRPr="000B43BC">
        <w:rPr>
          <w:rFonts w:asciiTheme="minorEastAsia" w:hAnsiTheme="minorEastAsia" w:cs="黑体" w:hint="eastAsia"/>
          <w:b/>
          <w:sz w:val="30"/>
          <w:szCs w:val="30"/>
          <w:lang w:eastAsia="zh-CN"/>
        </w:rPr>
        <w:t>道路运输类</w:t>
      </w:r>
    </w:p>
    <w:p w:rsidR="00434E0C" w:rsidRPr="000B43BC" w:rsidRDefault="00434E0C" w:rsidP="000B43BC">
      <w:pPr>
        <w:spacing w:line="360" w:lineRule="auto"/>
        <w:rPr>
          <w:rFonts w:asciiTheme="minorEastAsia" w:hAnsiTheme="minorEastAsia" w:cs="宋体"/>
          <w:b/>
          <w:sz w:val="21"/>
          <w:szCs w:val="21"/>
          <w:lang w:eastAsia="zh-CN"/>
        </w:rPr>
      </w:pPr>
    </w:p>
    <w:p w:rsidR="00434E0C" w:rsidRPr="000B43BC" w:rsidRDefault="00B85D3A" w:rsidP="000B43BC">
      <w:pPr>
        <w:autoSpaceDE w:val="0"/>
        <w:autoSpaceDN w:val="0"/>
        <w:spacing w:line="360" w:lineRule="auto"/>
        <w:ind w:left="60"/>
        <w:jc w:val="both"/>
        <w:rPr>
          <w:rFonts w:asciiTheme="minorEastAsia" w:hAnsiTheme="minorEastAsia"/>
          <w:b/>
          <w:sz w:val="21"/>
          <w:szCs w:val="21"/>
          <w:lang w:eastAsia="zh-CN"/>
        </w:rPr>
      </w:pPr>
      <w:r w:rsidRPr="000B43BC">
        <w:rPr>
          <w:rFonts w:asciiTheme="minorEastAsia" w:hAnsiTheme="minorEastAsia" w:cs="黑体" w:hint="eastAsia"/>
          <w:b/>
          <w:sz w:val="21"/>
          <w:szCs w:val="21"/>
          <w:lang w:eastAsia="zh-CN"/>
        </w:rPr>
        <w:t>专业代码</w:t>
      </w:r>
      <w:r w:rsidRPr="000B43BC">
        <w:rPr>
          <w:rFonts w:asciiTheme="minorEastAsia" w:hAnsiTheme="minorEastAsia" w:cs="Times New Roman" w:hint="eastAsia"/>
          <w:b/>
          <w:sz w:val="21"/>
          <w:szCs w:val="21"/>
          <w:lang w:eastAsia="zh-CN"/>
        </w:rPr>
        <w:t xml:space="preserve">  500211</w:t>
      </w:r>
    </w:p>
    <w:p w:rsidR="00434E0C" w:rsidRPr="000B43BC" w:rsidRDefault="00B85D3A" w:rsidP="000B43BC">
      <w:pPr>
        <w:autoSpaceDE w:val="0"/>
        <w:autoSpaceDN w:val="0"/>
        <w:spacing w:line="360" w:lineRule="auto"/>
        <w:ind w:left="60"/>
        <w:jc w:val="both"/>
        <w:rPr>
          <w:rFonts w:asciiTheme="minorEastAsia" w:hAnsiTheme="minorEastAsia"/>
          <w:b/>
          <w:sz w:val="21"/>
          <w:szCs w:val="21"/>
          <w:lang w:eastAsia="zh-CN"/>
        </w:rPr>
      </w:pPr>
      <w:r w:rsidRPr="000B43BC">
        <w:rPr>
          <w:rFonts w:asciiTheme="minorEastAsia" w:hAnsiTheme="minorEastAsia" w:cs="黑体" w:hint="eastAsia"/>
          <w:b/>
          <w:sz w:val="21"/>
          <w:szCs w:val="21"/>
          <w:lang w:eastAsia="zh-CN"/>
        </w:rPr>
        <w:t>专业名称</w:t>
      </w:r>
      <w:r w:rsidRPr="000B43BC">
        <w:rPr>
          <w:rFonts w:asciiTheme="minorEastAsia" w:hAnsiTheme="minorEastAsia" w:cs="Times New Roman" w:hint="eastAsia"/>
          <w:b/>
          <w:sz w:val="21"/>
          <w:szCs w:val="21"/>
          <w:lang w:eastAsia="zh-CN"/>
        </w:rPr>
        <w:t xml:space="preserve">  </w:t>
      </w:r>
      <w:r w:rsidRPr="000B43BC">
        <w:rPr>
          <w:rFonts w:asciiTheme="minorEastAsia" w:hAnsiTheme="minorEastAsia" w:cs="宋体" w:hint="eastAsia"/>
          <w:b/>
          <w:sz w:val="21"/>
          <w:szCs w:val="21"/>
          <w:lang w:eastAsia="zh-CN"/>
        </w:rPr>
        <w:t>汽车检测与维修技术</w:t>
      </w:r>
    </w:p>
    <w:p w:rsidR="00434E0C" w:rsidRPr="000B43BC" w:rsidRDefault="00B85D3A" w:rsidP="000B43BC">
      <w:pPr>
        <w:autoSpaceDE w:val="0"/>
        <w:autoSpaceDN w:val="0"/>
        <w:spacing w:line="360" w:lineRule="auto"/>
        <w:ind w:left="60"/>
        <w:jc w:val="both"/>
        <w:rPr>
          <w:rFonts w:asciiTheme="minorEastAsia" w:hAnsiTheme="minorEastAsia"/>
          <w:b/>
          <w:sz w:val="21"/>
          <w:szCs w:val="21"/>
          <w:lang w:eastAsia="zh-CN"/>
        </w:rPr>
      </w:pPr>
      <w:r w:rsidRPr="000B43BC">
        <w:rPr>
          <w:rFonts w:asciiTheme="minorEastAsia" w:hAnsiTheme="minorEastAsia" w:cs="黑体" w:hint="eastAsia"/>
          <w:b/>
          <w:sz w:val="21"/>
          <w:szCs w:val="21"/>
          <w:lang w:eastAsia="zh-CN"/>
        </w:rPr>
        <w:t>基本修业年限</w:t>
      </w:r>
      <w:r w:rsidRPr="000B43BC">
        <w:rPr>
          <w:rFonts w:asciiTheme="minorEastAsia" w:hAnsiTheme="minorEastAsia" w:cs="Times New Roman" w:hint="eastAsia"/>
          <w:b/>
          <w:sz w:val="21"/>
          <w:szCs w:val="21"/>
          <w:lang w:eastAsia="zh-CN"/>
        </w:rPr>
        <w:t xml:space="preserve">  </w:t>
      </w:r>
      <w:r w:rsidRPr="000B43BC">
        <w:rPr>
          <w:rFonts w:asciiTheme="minorEastAsia" w:hAnsiTheme="minorEastAsia" w:cs="宋体" w:hint="eastAsia"/>
          <w:b/>
          <w:sz w:val="21"/>
          <w:szCs w:val="21"/>
          <w:lang w:eastAsia="zh-CN"/>
        </w:rPr>
        <w:t>三年</w:t>
      </w:r>
    </w:p>
    <w:p w:rsidR="00434E0C" w:rsidRPr="000B43BC" w:rsidRDefault="00B85D3A" w:rsidP="000B43BC">
      <w:pPr>
        <w:autoSpaceDE w:val="0"/>
        <w:autoSpaceDN w:val="0"/>
        <w:spacing w:line="360" w:lineRule="auto"/>
        <w:ind w:left="60"/>
        <w:jc w:val="both"/>
        <w:rPr>
          <w:rFonts w:asciiTheme="minorEastAsia" w:hAnsiTheme="minorEastAsia"/>
          <w:b/>
          <w:sz w:val="21"/>
          <w:szCs w:val="21"/>
          <w:lang w:eastAsia="zh-CN"/>
        </w:rPr>
      </w:pPr>
      <w:r w:rsidRPr="000B43BC">
        <w:rPr>
          <w:rFonts w:asciiTheme="minorEastAsia" w:hAnsiTheme="minorEastAsia" w:cs="黑体" w:hint="eastAsia"/>
          <w:b/>
          <w:sz w:val="21"/>
          <w:szCs w:val="21"/>
          <w:lang w:eastAsia="zh-CN"/>
        </w:rPr>
        <w:t>职业面向</w:t>
      </w:r>
    </w:p>
    <w:p w:rsidR="00434E0C" w:rsidRPr="000B43BC" w:rsidRDefault="00B85D3A" w:rsidP="000B43BC">
      <w:pPr>
        <w:autoSpaceDE w:val="0"/>
        <w:autoSpaceDN w:val="0"/>
        <w:spacing w:line="360" w:lineRule="auto"/>
        <w:ind w:left="60" w:firstLine="460"/>
        <w:jc w:val="both"/>
        <w:rPr>
          <w:rFonts w:asciiTheme="minorEastAsia" w:hAnsiTheme="minorEastAsia"/>
          <w:sz w:val="21"/>
          <w:szCs w:val="21"/>
          <w:lang w:eastAsia="zh-CN"/>
        </w:rPr>
      </w:pPr>
      <w:r w:rsidRPr="000B43BC">
        <w:rPr>
          <w:rFonts w:asciiTheme="minorEastAsia" w:hAnsiTheme="minorEastAsia" w:cs="宋体" w:hint="eastAsia"/>
          <w:sz w:val="21"/>
          <w:szCs w:val="21"/>
          <w:lang w:eastAsia="zh-CN"/>
        </w:rPr>
        <w:t>面向汽车运用工程技术人员、汽车维修工等职业，汽车维修服务、配件服务、二手车服务、保险服务等岗位（群）。</w:t>
      </w:r>
    </w:p>
    <w:p w:rsidR="00434E0C" w:rsidRPr="000B43BC" w:rsidRDefault="00B85D3A" w:rsidP="000B43BC">
      <w:pPr>
        <w:autoSpaceDE w:val="0"/>
        <w:autoSpaceDN w:val="0"/>
        <w:spacing w:line="360" w:lineRule="auto"/>
        <w:ind w:left="60"/>
        <w:jc w:val="both"/>
        <w:rPr>
          <w:rFonts w:asciiTheme="minorEastAsia" w:hAnsiTheme="minorEastAsia"/>
          <w:b/>
          <w:sz w:val="21"/>
          <w:szCs w:val="21"/>
          <w:lang w:eastAsia="zh-CN"/>
        </w:rPr>
      </w:pPr>
      <w:r w:rsidRPr="000B43BC">
        <w:rPr>
          <w:rFonts w:asciiTheme="minorEastAsia" w:hAnsiTheme="minorEastAsia" w:cs="黑体" w:hint="eastAsia"/>
          <w:b/>
          <w:sz w:val="21"/>
          <w:szCs w:val="21"/>
          <w:lang w:eastAsia="zh-CN"/>
        </w:rPr>
        <w:t>培养目标定位</w:t>
      </w:r>
    </w:p>
    <w:p w:rsidR="00434E0C" w:rsidRPr="000B43BC" w:rsidRDefault="00B85D3A" w:rsidP="000B43BC">
      <w:pPr>
        <w:autoSpaceDE w:val="0"/>
        <w:autoSpaceDN w:val="0"/>
        <w:spacing w:line="360" w:lineRule="auto"/>
        <w:ind w:left="60" w:firstLine="460"/>
        <w:jc w:val="both"/>
        <w:rPr>
          <w:rFonts w:asciiTheme="minorEastAsia" w:hAnsiTheme="minorEastAsia"/>
          <w:sz w:val="21"/>
          <w:szCs w:val="21"/>
          <w:lang w:eastAsia="zh-CN"/>
        </w:rPr>
      </w:pPr>
      <w:r w:rsidRPr="000B43BC">
        <w:rPr>
          <w:rFonts w:asciiTheme="minorEastAsia" w:hAnsiTheme="minorEastAsia" w:cs="宋体" w:hint="eastAsia"/>
          <w:sz w:val="21"/>
          <w:szCs w:val="21"/>
          <w:lang w:eastAsia="zh-CN"/>
        </w:rPr>
        <w:t>本专业培养德智体美劳全面发展，掌握扎实的科学文化基础和汽车构造、汽车维护、汽车检测与故障诊断、汽车维修业务接待等知识，具备汽车维护、汽车故障诊断与排除、汽车性能检测、汽车维修业务接待等能力，具有工匠精神和信息素养，能够从事汽车维护、汽车机电维修、汽车服务顾问、汽车检测、配件管理、二手车鉴定评估、事故车查勘定损等工作的高素质技术技能人才。</w:t>
      </w:r>
    </w:p>
    <w:p w:rsidR="00434E0C" w:rsidRPr="000B43BC" w:rsidRDefault="00B85D3A" w:rsidP="000B43BC">
      <w:pPr>
        <w:autoSpaceDE w:val="0"/>
        <w:autoSpaceDN w:val="0"/>
        <w:spacing w:line="360" w:lineRule="auto"/>
        <w:ind w:left="60"/>
        <w:jc w:val="both"/>
        <w:rPr>
          <w:rFonts w:asciiTheme="minorEastAsia" w:hAnsiTheme="minorEastAsia"/>
          <w:b/>
          <w:sz w:val="21"/>
          <w:szCs w:val="21"/>
          <w:lang w:eastAsia="zh-CN"/>
        </w:rPr>
      </w:pPr>
      <w:r w:rsidRPr="000B43BC">
        <w:rPr>
          <w:rFonts w:asciiTheme="minorEastAsia" w:hAnsiTheme="minorEastAsia" w:cs="黑体" w:hint="eastAsia"/>
          <w:b/>
          <w:sz w:val="21"/>
          <w:szCs w:val="21"/>
          <w:lang w:eastAsia="zh-CN"/>
        </w:rPr>
        <w:t>主要专业能力要求</w:t>
      </w:r>
    </w:p>
    <w:p w:rsidR="00434E0C" w:rsidRPr="000B43BC" w:rsidRDefault="00B85D3A" w:rsidP="000B43BC">
      <w:pPr>
        <w:autoSpaceDE w:val="0"/>
        <w:autoSpaceDN w:val="0"/>
        <w:spacing w:line="360" w:lineRule="auto"/>
        <w:ind w:left="60" w:firstLine="460"/>
        <w:rPr>
          <w:rFonts w:asciiTheme="minorEastAsia" w:hAnsiTheme="minorEastAsia" w:cs="Times New Roman"/>
          <w:sz w:val="21"/>
          <w:szCs w:val="21"/>
          <w:lang w:eastAsia="zh-CN"/>
        </w:rPr>
      </w:pPr>
      <w:r w:rsidRPr="000B43BC">
        <w:rPr>
          <w:rFonts w:asciiTheme="minorEastAsia" w:hAnsiTheme="minorEastAsia" w:cs="Times New Roman" w:hint="eastAsia"/>
          <w:sz w:val="21"/>
          <w:szCs w:val="21"/>
          <w:lang w:eastAsia="zh-CN"/>
        </w:rPr>
        <w:t xml:space="preserve">1. </w:t>
      </w:r>
      <w:proofErr w:type="spellStart"/>
      <w:r w:rsidRPr="000B43BC">
        <w:rPr>
          <w:rFonts w:asciiTheme="minorEastAsia" w:hAnsiTheme="minorEastAsia" w:cs="Times New Roman" w:hint="eastAsia"/>
          <w:sz w:val="21"/>
          <w:szCs w:val="21"/>
          <w:lang w:eastAsia="zh-CN"/>
        </w:rPr>
        <w:t>具有汽车维护的能力</w:t>
      </w:r>
      <w:proofErr w:type="spellEnd"/>
      <w:r w:rsidRPr="000B43BC">
        <w:rPr>
          <w:rFonts w:asciiTheme="minorEastAsia" w:hAnsiTheme="minorEastAsia" w:cs="Times New Roman" w:hint="eastAsia"/>
          <w:sz w:val="21"/>
          <w:szCs w:val="21"/>
          <w:lang w:eastAsia="zh-CN"/>
        </w:rPr>
        <w:t>；</w:t>
      </w:r>
    </w:p>
    <w:p w:rsidR="00434E0C" w:rsidRPr="000B43BC" w:rsidRDefault="00B85D3A" w:rsidP="000B43BC">
      <w:pPr>
        <w:autoSpaceDE w:val="0"/>
        <w:autoSpaceDN w:val="0"/>
        <w:spacing w:line="360" w:lineRule="auto"/>
        <w:ind w:left="60" w:firstLine="460"/>
        <w:rPr>
          <w:rFonts w:asciiTheme="minorEastAsia" w:hAnsiTheme="minorEastAsia" w:cs="Times New Roman"/>
          <w:sz w:val="21"/>
          <w:szCs w:val="21"/>
          <w:lang w:eastAsia="zh-CN"/>
        </w:rPr>
      </w:pPr>
      <w:r w:rsidRPr="000B43BC">
        <w:rPr>
          <w:rFonts w:asciiTheme="minorEastAsia" w:hAnsiTheme="minorEastAsia" w:cs="Times New Roman" w:hint="eastAsia"/>
          <w:sz w:val="21"/>
          <w:szCs w:val="21"/>
          <w:lang w:eastAsia="zh-CN"/>
        </w:rPr>
        <w:t>2. 具有一定的汽车性能检测的能力；</w:t>
      </w:r>
    </w:p>
    <w:p w:rsidR="00434E0C" w:rsidRPr="000B43BC" w:rsidRDefault="00B85D3A" w:rsidP="000B43BC">
      <w:pPr>
        <w:autoSpaceDE w:val="0"/>
        <w:autoSpaceDN w:val="0"/>
        <w:spacing w:line="360" w:lineRule="auto"/>
        <w:ind w:left="60" w:firstLine="460"/>
        <w:rPr>
          <w:rFonts w:asciiTheme="minorEastAsia" w:hAnsiTheme="minorEastAsia" w:cs="Times New Roman"/>
          <w:sz w:val="21"/>
          <w:szCs w:val="21"/>
          <w:lang w:eastAsia="zh-CN"/>
        </w:rPr>
      </w:pPr>
      <w:r w:rsidRPr="000B43BC">
        <w:rPr>
          <w:rFonts w:asciiTheme="minorEastAsia" w:hAnsiTheme="minorEastAsia" w:cs="Times New Roman" w:hint="eastAsia"/>
          <w:sz w:val="21"/>
          <w:szCs w:val="21"/>
          <w:lang w:eastAsia="zh-CN"/>
        </w:rPr>
        <w:t>3. 具有汽车故障诊断与排除的能力；</w:t>
      </w:r>
    </w:p>
    <w:p w:rsidR="00434E0C" w:rsidRPr="000B43BC" w:rsidRDefault="00B85D3A" w:rsidP="000B43BC">
      <w:pPr>
        <w:autoSpaceDE w:val="0"/>
        <w:autoSpaceDN w:val="0"/>
        <w:spacing w:line="360" w:lineRule="auto"/>
        <w:ind w:left="60" w:firstLine="460"/>
        <w:rPr>
          <w:rFonts w:asciiTheme="minorEastAsia" w:hAnsiTheme="minorEastAsia" w:cs="Times New Roman"/>
          <w:sz w:val="21"/>
          <w:szCs w:val="21"/>
          <w:lang w:eastAsia="zh-CN"/>
        </w:rPr>
      </w:pPr>
      <w:r w:rsidRPr="000B43BC">
        <w:rPr>
          <w:rFonts w:asciiTheme="minorEastAsia" w:hAnsiTheme="minorEastAsia" w:cs="Times New Roman" w:hint="eastAsia"/>
          <w:sz w:val="21"/>
          <w:szCs w:val="21"/>
          <w:lang w:eastAsia="zh-CN"/>
        </w:rPr>
        <w:t>4. 具有汽车维修业务接待和业务管理的能力；</w:t>
      </w:r>
    </w:p>
    <w:p w:rsidR="00434E0C" w:rsidRPr="000B43BC" w:rsidRDefault="00B85D3A" w:rsidP="000B43BC">
      <w:pPr>
        <w:autoSpaceDE w:val="0"/>
        <w:autoSpaceDN w:val="0"/>
        <w:spacing w:line="360" w:lineRule="auto"/>
        <w:ind w:left="60" w:firstLine="460"/>
        <w:rPr>
          <w:rFonts w:asciiTheme="minorEastAsia" w:hAnsiTheme="minorEastAsia" w:cs="Times New Roman"/>
          <w:sz w:val="21"/>
          <w:szCs w:val="21"/>
          <w:lang w:eastAsia="zh-CN"/>
        </w:rPr>
      </w:pPr>
      <w:r w:rsidRPr="000B43BC">
        <w:rPr>
          <w:rFonts w:asciiTheme="minorEastAsia" w:hAnsiTheme="minorEastAsia" w:cs="Times New Roman" w:hint="eastAsia"/>
          <w:sz w:val="21"/>
          <w:szCs w:val="21"/>
          <w:lang w:eastAsia="zh-CN"/>
        </w:rPr>
        <w:t>5. 具有良好地解决客户投诉问题的能力；</w:t>
      </w:r>
    </w:p>
    <w:p w:rsidR="00434E0C" w:rsidRPr="000B43BC" w:rsidRDefault="00B85D3A" w:rsidP="000B43BC">
      <w:pPr>
        <w:autoSpaceDE w:val="0"/>
        <w:autoSpaceDN w:val="0"/>
        <w:spacing w:line="360" w:lineRule="auto"/>
        <w:ind w:left="60" w:firstLine="460"/>
        <w:rPr>
          <w:rFonts w:asciiTheme="minorEastAsia" w:hAnsiTheme="minorEastAsia" w:cs="Times New Roman"/>
          <w:sz w:val="21"/>
          <w:szCs w:val="21"/>
          <w:lang w:eastAsia="zh-CN"/>
        </w:rPr>
      </w:pPr>
      <w:r w:rsidRPr="000B43BC">
        <w:rPr>
          <w:rFonts w:asciiTheme="minorEastAsia" w:hAnsiTheme="minorEastAsia" w:cs="Times New Roman" w:hint="eastAsia"/>
          <w:sz w:val="21"/>
          <w:szCs w:val="21"/>
          <w:lang w:eastAsia="zh-CN"/>
        </w:rPr>
        <w:t>6. 具有查阅、应用汽车维修资料的能力；</w:t>
      </w:r>
    </w:p>
    <w:p w:rsidR="00434E0C" w:rsidRPr="000B43BC" w:rsidRDefault="00A91E69" w:rsidP="000B43BC">
      <w:pPr>
        <w:autoSpaceDE w:val="0"/>
        <w:autoSpaceDN w:val="0"/>
        <w:spacing w:line="360" w:lineRule="auto"/>
        <w:ind w:left="60" w:firstLine="460"/>
        <w:rPr>
          <w:rFonts w:asciiTheme="minorEastAsia" w:hAnsiTheme="minorEastAsia" w:cs="Times New Roman"/>
          <w:sz w:val="21"/>
          <w:szCs w:val="21"/>
          <w:lang w:eastAsia="zh-CN"/>
        </w:rPr>
      </w:pPr>
      <w:r w:rsidRPr="000B43BC">
        <w:rPr>
          <w:rFonts w:asciiTheme="minorEastAsia" w:hAnsiTheme="minorEastAsia" w:cs="Times New Roman" w:hint="eastAsia"/>
          <w:sz w:val="21"/>
          <w:szCs w:val="21"/>
          <w:lang w:eastAsia="zh-CN"/>
        </w:rPr>
        <w:t>7.</w:t>
      </w:r>
      <w:r w:rsidR="00B85D3A" w:rsidRPr="000B43BC">
        <w:rPr>
          <w:rFonts w:asciiTheme="minorEastAsia" w:hAnsiTheme="minorEastAsia" w:cs="Times New Roman" w:hint="eastAsia"/>
          <w:sz w:val="21"/>
          <w:szCs w:val="21"/>
          <w:lang w:eastAsia="zh-CN"/>
        </w:rPr>
        <w:t>具有适应产业数字化发展需求的专业信息技术能力和汽车维修服务领域数字化技术能力；</w:t>
      </w:r>
    </w:p>
    <w:p w:rsidR="00434E0C" w:rsidRPr="000B43BC" w:rsidRDefault="00A91E69" w:rsidP="000B43BC">
      <w:pPr>
        <w:autoSpaceDE w:val="0"/>
        <w:autoSpaceDN w:val="0"/>
        <w:spacing w:line="360" w:lineRule="auto"/>
        <w:ind w:left="60" w:firstLine="460"/>
        <w:rPr>
          <w:rFonts w:asciiTheme="minorEastAsia" w:hAnsiTheme="minorEastAsia" w:cs="Times New Roman"/>
          <w:sz w:val="21"/>
          <w:szCs w:val="21"/>
          <w:lang w:eastAsia="zh-CN"/>
        </w:rPr>
      </w:pPr>
      <w:r w:rsidRPr="000B43BC">
        <w:rPr>
          <w:rFonts w:asciiTheme="minorEastAsia" w:hAnsiTheme="minorEastAsia" w:cs="Times New Roman" w:hint="eastAsia"/>
          <w:sz w:val="21"/>
          <w:szCs w:val="21"/>
          <w:lang w:eastAsia="zh-CN"/>
        </w:rPr>
        <w:t>8.</w:t>
      </w:r>
      <w:r w:rsidR="00B85D3A" w:rsidRPr="000B43BC">
        <w:rPr>
          <w:rFonts w:asciiTheme="minorEastAsia" w:hAnsiTheme="minorEastAsia" w:cs="Times New Roman" w:hint="eastAsia"/>
          <w:sz w:val="21"/>
          <w:szCs w:val="21"/>
          <w:lang w:eastAsia="zh-CN"/>
        </w:rPr>
        <w:t>具有绿色生产、环境保护、安全防护、质量管理等相关知识应用和法律法规及标准执行的能力；</w:t>
      </w:r>
    </w:p>
    <w:p w:rsidR="00434E0C" w:rsidRPr="000B43BC" w:rsidRDefault="00A91E69" w:rsidP="000B43BC">
      <w:pPr>
        <w:autoSpaceDE w:val="0"/>
        <w:autoSpaceDN w:val="0"/>
        <w:spacing w:line="360" w:lineRule="auto"/>
        <w:ind w:left="60" w:firstLine="460"/>
        <w:rPr>
          <w:rFonts w:asciiTheme="minorEastAsia" w:hAnsiTheme="minorEastAsia" w:cs="Times New Roman"/>
          <w:sz w:val="21"/>
          <w:szCs w:val="21"/>
          <w:lang w:eastAsia="zh-CN"/>
        </w:rPr>
      </w:pPr>
      <w:r w:rsidRPr="000B43BC">
        <w:rPr>
          <w:rFonts w:asciiTheme="minorEastAsia" w:hAnsiTheme="minorEastAsia" w:cs="Times New Roman" w:hint="eastAsia"/>
          <w:sz w:val="21"/>
          <w:szCs w:val="21"/>
          <w:lang w:eastAsia="zh-CN"/>
        </w:rPr>
        <w:t>9.</w:t>
      </w:r>
      <w:r w:rsidR="00B85D3A" w:rsidRPr="000B43BC">
        <w:rPr>
          <w:rFonts w:asciiTheme="minorEastAsia" w:hAnsiTheme="minorEastAsia" w:cs="Times New Roman" w:hint="eastAsia"/>
          <w:sz w:val="21"/>
          <w:szCs w:val="21"/>
          <w:lang w:eastAsia="zh-CN"/>
        </w:rPr>
        <w:t>具有探究学习、终身学习和可持续发展的能力，具有分析问题和解决问题的能力。主要</w:t>
      </w:r>
      <w:r w:rsidR="00B85D3A" w:rsidRPr="000B43BC">
        <w:rPr>
          <w:rFonts w:asciiTheme="minorEastAsia" w:hAnsiTheme="minorEastAsia" w:cs="Times New Roman" w:hint="eastAsia"/>
          <w:b/>
          <w:sz w:val="21"/>
          <w:szCs w:val="21"/>
          <w:lang w:eastAsia="zh-CN"/>
        </w:rPr>
        <w:t>专业课程与实习实训</w:t>
      </w:r>
    </w:p>
    <w:p w:rsidR="00434E0C" w:rsidRPr="000B43BC" w:rsidRDefault="00B85D3A" w:rsidP="000B43BC">
      <w:pPr>
        <w:autoSpaceDE w:val="0"/>
        <w:autoSpaceDN w:val="0"/>
        <w:spacing w:line="360" w:lineRule="auto"/>
        <w:ind w:left="60" w:firstLine="460"/>
        <w:jc w:val="both"/>
        <w:rPr>
          <w:rFonts w:asciiTheme="minorEastAsia" w:hAnsiTheme="minorEastAsia"/>
          <w:sz w:val="21"/>
          <w:szCs w:val="21"/>
          <w:lang w:eastAsia="zh-CN"/>
        </w:rPr>
      </w:pPr>
      <w:r w:rsidRPr="000B43BC">
        <w:rPr>
          <w:rFonts w:asciiTheme="minorEastAsia" w:hAnsiTheme="minorEastAsia" w:cs="宋体" w:hint="eastAsia"/>
          <w:b/>
          <w:sz w:val="21"/>
          <w:szCs w:val="21"/>
          <w:lang w:eastAsia="zh-CN"/>
        </w:rPr>
        <w:t>专业基础课程：</w:t>
      </w:r>
      <w:r w:rsidRPr="000B43BC">
        <w:rPr>
          <w:rFonts w:asciiTheme="minorEastAsia" w:hAnsiTheme="minorEastAsia" w:cs="宋体" w:hint="eastAsia"/>
          <w:sz w:val="21"/>
          <w:szCs w:val="21"/>
          <w:lang w:eastAsia="zh-CN"/>
        </w:rPr>
        <w:t>汽车机械识图、汽车机械基础、汽车电工电子技术、汽车概论、汽车计算机基础、客户沟通技巧与投诉处理、汽车专业英语。</w:t>
      </w:r>
    </w:p>
    <w:p w:rsidR="00434E0C" w:rsidRPr="000B43BC" w:rsidRDefault="00B85D3A" w:rsidP="000B43BC">
      <w:pPr>
        <w:autoSpaceDE w:val="0"/>
        <w:autoSpaceDN w:val="0"/>
        <w:spacing w:line="360" w:lineRule="auto"/>
        <w:ind w:left="60" w:firstLine="460"/>
        <w:jc w:val="both"/>
        <w:rPr>
          <w:rFonts w:asciiTheme="minorEastAsia" w:hAnsiTheme="minorEastAsia"/>
          <w:sz w:val="21"/>
          <w:szCs w:val="21"/>
          <w:lang w:eastAsia="zh-CN"/>
        </w:rPr>
      </w:pPr>
      <w:r w:rsidRPr="000B43BC">
        <w:rPr>
          <w:rFonts w:asciiTheme="minorEastAsia" w:hAnsiTheme="minorEastAsia" w:cs="宋体" w:hint="eastAsia"/>
          <w:b/>
          <w:sz w:val="21"/>
          <w:szCs w:val="21"/>
          <w:lang w:eastAsia="zh-CN"/>
        </w:rPr>
        <w:lastRenderedPageBreak/>
        <w:t>专业核心课程：</w:t>
      </w:r>
      <w:r w:rsidRPr="000B43BC">
        <w:rPr>
          <w:rFonts w:asciiTheme="minorEastAsia" w:hAnsiTheme="minorEastAsia" w:cs="宋体" w:hint="eastAsia"/>
          <w:sz w:val="21"/>
          <w:szCs w:val="21"/>
          <w:lang w:eastAsia="zh-CN"/>
        </w:rPr>
        <w:t>汽车发动机检修、汽车底盘检修、汽车电气设备检修、汽车车载网络系统检修、汽车检测与故障诊断、汽车维修业务接待。</w:t>
      </w:r>
    </w:p>
    <w:p w:rsidR="00434E0C" w:rsidRPr="000B43BC" w:rsidRDefault="00B85D3A" w:rsidP="000B43BC">
      <w:pPr>
        <w:autoSpaceDE w:val="0"/>
        <w:autoSpaceDN w:val="0"/>
        <w:spacing w:line="360" w:lineRule="auto"/>
        <w:ind w:left="60" w:firstLine="460"/>
        <w:jc w:val="both"/>
        <w:rPr>
          <w:rFonts w:asciiTheme="minorEastAsia" w:hAnsiTheme="minorEastAsia"/>
          <w:sz w:val="21"/>
          <w:szCs w:val="21"/>
          <w:lang w:eastAsia="zh-CN"/>
        </w:rPr>
      </w:pPr>
      <w:r w:rsidRPr="000B43BC">
        <w:rPr>
          <w:rFonts w:asciiTheme="minorEastAsia" w:hAnsiTheme="minorEastAsia" w:cs="宋体" w:hint="eastAsia"/>
          <w:b/>
          <w:sz w:val="21"/>
          <w:szCs w:val="21"/>
          <w:lang w:eastAsia="zh-CN"/>
        </w:rPr>
        <w:t>实习实训：</w:t>
      </w:r>
      <w:r w:rsidRPr="000B43BC">
        <w:rPr>
          <w:rFonts w:asciiTheme="minorEastAsia" w:hAnsiTheme="minorEastAsia" w:cs="宋体" w:hint="eastAsia"/>
          <w:sz w:val="21"/>
          <w:szCs w:val="21"/>
          <w:lang w:eastAsia="zh-CN"/>
        </w:rPr>
        <w:t>对接真实职业场景或工作情境，在校内外进行汽车维护、汽车发动机检修、汽车底盘检修、汽车电气设备检修、汽车故障诊断、汽车性能检测等实训。在汽车服务企业、汽车维修企业、汽车检测企业等单位进行岗位实习。</w:t>
      </w:r>
    </w:p>
    <w:p w:rsidR="00434E0C" w:rsidRPr="000B43BC" w:rsidRDefault="00B85D3A" w:rsidP="000B43BC">
      <w:pPr>
        <w:autoSpaceDE w:val="0"/>
        <w:autoSpaceDN w:val="0"/>
        <w:spacing w:line="360" w:lineRule="auto"/>
        <w:ind w:left="60"/>
        <w:jc w:val="both"/>
        <w:rPr>
          <w:rFonts w:asciiTheme="minorEastAsia" w:hAnsiTheme="minorEastAsia"/>
          <w:b/>
          <w:sz w:val="21"/>
          <w:szCs w:val="21"/>
          <w:lang w:eastAsia="zh-CN"/>
        </w:rPr>
      </w:pPr>
      <w:r w:rsidRPr="000B43BC">
        <w:rPr>
          <w:rFonts w:asciiTheme="minorEastAsia" w:hAnsiTheme="minorEastAsia" w:cs="黑体" w:hint="eastAsia"/>
          <w:b/>
          <w:sz w:val="21"/>
          <w:szCs w:val="21"/>
          <w:lang w:eastAsia="zh-CN"/>
        </w:rPr>
        <w:t>职业类证书举例</w:t>
      </w:r>
    </w:p>
    <w:p w:rsidR="00434E0C" w:rsidRPr="000B43BC" w:rsidRDefault="00B85D3A" w:rsidP="000B43BC">
      <w:pPr>
        <w:autoSpaceDE w:val="0"/>
        <w:autoSpaceDN w:val="0"/>
        <w:spacing w:line="360" w:lineRule="auto"/>
        <w:ind w:left="520"/>
        <w:jc w:val="both"/>
        <w:rPr>
          <w:rFonts w:asciiTheme="minorEastAsia" w:hAnsiTheme="minorEastAsia"/>
          <w:sz w:val="21"/>
          <w:szCs w:val="21"/>
          <w:lang w:eastAsia="zh-CN"/>
        </w:rPr>
      </w:pPr>
      <w:r w:rsidRPr="000B43BC">
        <w:rPr>
          <w:rFonts w:asciiTheme="minorEastAsia" w:hAnsiTheme="minorEastAsia" w:cs="宋体" w:hint="eastAsia"/>
          <w:b/>
          <w:sz w:val="21"/>
          <w:szCs w:val="21"/>
          <w:lang w:eastAsia="zh-CN"/>
        </w:rPr>
        <w:t>职业技能等级证书：</w:t>
      </w:r>
      <w:r w:rsidRPr="000B43BC">
        <w:rPr>
          <w:rFonts w:asciiTheme="minorEastAsia" w:hAnsiTheme="minorEastAsia" w:cs="宋体" w:hint="eastAsia"/>
          <w:sz w:val="21"/>
          <w:szCs w:val="21"/>
          <w:lang w:eastAsia="zh-CN"/>
        </w:rPr>
        <w:t>汽车运用与维修</w:t>
      </w:r>
    </w:p>
    <w:p w:rsidR="00434E0C" w:rsidRPr="000B43BC" w:rsidRDefault="00B85D3A" w:rsidP="000B43BC">
      <w:pPr>
        <w:autoSpaceDE w:val="0"/>
        <w:autoSpaceDN w:val="0"/>
        <w:spacing w:line="360" w:lineRule="auto"/>
        <w:ind w:left="60"/>
        <w:jc w:val="both"/>
        <w:rPr>
          <w:rFonts w:asciiTheme="minorEastAsia" w:hAnsiTheme="minorEastAsia"/>
          <w:b/>
          <w:sz w:val="21"/>
          <w:szCs w:val="21"/>
          <w:lang w:eastAsia="zh-CN"/>
        </w:rPr>
      </w:pPr>
      <w:r w:rsidRPr="000B43BC">
        <w:rPr>
          <w:rFonts w:asciiTheme="minorEastAsia" w:hAnsiTheme="minorEastAsia" w:cs="黑体" w:hint="eastAsia"/>
          <w:b/>
          <w:sz w:val="21"/>
          <w:szCs w:val="21"/>
          <w:lang w:eastAsia="zh-CN"/>
        </w:rPr>
        <w:t>接续专业举例</w:t>
      </w:r>
    </w:p>
    <w:p w:rsidR="00434E0C" w:rsidRPr="000B43BC" w:rsidRDefault="00B85D3A" w:rsidP="000B43BC">
      <w:pPr>
        <w:autoSpaceDE w:val="0"/>
        <w:autoSpaceDN w:val="0"/>
        <w:spacing w:line="360" w:lineRule="auto"/>
        <w:ind w:left="520"/>
        <w:jc w:val="both"/>
        <w:rPr>
          <w:rFonts w:asciiTheme="minorEastAsia" w:hAnsiTheme="minorEastAsia"/>
          <w:sz w:val="21"/>
          <w:szCs w:val="21"/>
          <w:lang w:eastAsia="zh-CN"/>
        </w:rPr>
      </w:pPr>
      <w:r w:rsidRPr="000B43BC">
        <w:rPr>
          <w:rFonts w:asciiTheme="minorEastAsia" w:hAnsiTheme="minorEastAsia" w:cs="宋体" w:hint="eastAsia"/>
          <w:b/>
          <w:sz w:val="21"/>
          <w:szCs w:val="21"/>
          <w:lang w:eastAsia="zh-CN"/>
        </w:rPr>
        <w:t>接续高职本科专业举例：</w:t>
      </w:r>
      <w:r w:rsidRPr="000B43BC">
        <w:rPr>
          <w:rFonts w:asciiTheme="minorEastAsia" w:hAnsiTheme="minorEastAsia" w:cs="宋体" w:hint="eastAsia"/>
          <w:sz w:val="21"/>
          <w:szCs w:val="21"/>
          <w:lang w:eastAsia="zh-CN"/>
        </w:rPr>
        <w:t>汽车服务工程技术</w:t>
      </w:r>
    </w:p>
    <w:p w:rsidR="00434E0C" w:rsidRPr="000B43BC" w:rsidRDefault="00B85D3A" w:rsidP="000B43BC">
      <w:pPr>
        <w:autoSpaceDE w:val="0"/>
        <w:autoSpaceDN w:val="0"/>
        <w:spacing w:line="360" w:lineRule="auto"/>
        <w:ind w:left="520"/>
        <w:jc w:val="both"/>
        <w:rPr>
          <w:rFonts w:asciiTheme="minorEastAsia" w:hAnsiTheme="minorEastAsia"/>
          <w:sz w:val="21"/>
          <w:szCs w:val="21"/>
          <w:lang w:eastAsia="zh-CN"/>
        </w:rPr>
      </w:pPr>
      <w:r w:rsidRPr="000B43BC">
        <w:rPr>
          <w:rFonts w:asciiTheme="minorEastAsia" w:hAnsiTheme="minorEastAsia" w:cs="宋体" w:hint="eastAsia"/>
          <w:b/>
          <w:sz w:val="21"/>
          <w:szCs w:val="21"/>
          <w:lang w:eastAsia="zh-CN"/>
        </w:rPr>
        <w:t>接续普通本科专业举例：</w:t>
      </w:r>
      <w:r w:rsidRPr="000B43BC">
        <w:rPr>
          <w:rFonts w:asciiTheme="minorEastAsia" w:hAnsiTheme="minorEastAsia" w:cs="宋体" w:hint="eastAsia"/>
          <w:sz w:val="21"/>
          <w:szCs w:val="21"/>
          <w:lang w:eastAsia="zh-CN"/>
        </w:rPr>
        <w:t>汽车服务工程、汽车维修工程教育</w:t>
      </w:r>
      <w:bookmarkStart w:id="0" w:name="_GoBack"/>
      <w:bookmarkEnd w:id="0"/>
      <w:r>
        <w:rPr>
          <w:noProof/>
          <w:lang w:eastAsia="zh-CN"/>
        </w:rPr>
        <mc:AlternateContent>
          <mc:Choice Requires="wps">
            <w:drawing>
              <wp:anchor distT="0" distB="0" distL="114300" distR="114300" simplePos="0" relativeHeight="251665920" behindDoc="0" locked="0" layoutInCell="1" allowOverlap="1" wp14:anchorId="7E00F5C0" wp14:editId="05E0D544">
                <wp:simplePos x="0" y="0"/>
                <wp:positionH relativeFrom="column">
                  <wp:posOffset>101600</wp:posOffset>
                </wp:positionH>
                <wp:positionV relativeFrom="line">
                  <wp:posOffset>6794500</wp:posOffset>
                </wp:positionV>
                <wp:extent cx="266700" cy="165100"/>
                <wp:effectExtent l="0" t="0" r="22225" b="31115"/>
                <wp:wrapNone/>
                <wp:docPr id="17" name="shape17"/>
                <wp:cNvGraphicFramePr/>
                <a:graphic xmlns:a="http://schemas.openxmlformats.org/drawingml/2006/main">
                  <a:graphicData uri="http://schemas.microsoft.com/office/word/2010/wordprocessingShape">
                    <wps:wsp>
                      <wps:cNvSpPr/>
                      <wps:spPr>
                        <a:xfrm>
                          <a:off x="0" y="0"/>
                          <a:ext cx="266700" cy="165100"/>
                        </a:xfrm>
                        <a:prstGeom prst="rect">
                          <a:avLst/>
                        </a:prstGeom>
                        <a:noFill/>
                      </wps:spPr>
                      <wps:txbx>
                        <w:txbxContent>
                          <w:p w:rsidR="00434E0C" w:rsidRDefault="00B85D3A">
                            <w:pPr>
                              <w:spacing w:line="180" w:lineRule="exact"/>
                              <w:jc w:val="both"/>
                            </w:pPr>
                            <w:r>
                              <w:rPr>
                                <w:rFonts w:ascii="Times New Roman" w:eastAsia="Times New Roman" w:hAnsi="Times New Roman" w:cs="Times New Roman" w:hint="eastAsia"/>
                                <w:i/>
                                <w:sz w:val="20"/>
                              </w:rPr>
                              <w:t>34</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rect id="shape17" o:spid="_x0000_s1026" style="position:absolute;left:0;text-align:left;margin-left:8pt;margin-top:535pt;width:21pt;height:13pt;z-index:251665920;visibility:visible;mso-wrap-style:square;mso-wrap-distance-left:9pt;mso-wrap-distance-top:0;mso-wrap-distance-right:9pt;mso-wrap-distance-bottom:0;mso-position-horizontal:absolute;mso-position-horizontal-relative:text;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" filled="f" stroked="f">
                <v:textbox style="mso-fit-shape-to-text:t" inset="0,0,0,0">
                  <w:txbxContent>
                    <w:p w:rsidR="00434E0C" w:rsidRDefault="00B85D3A">
                      <w:pPr>
                        <w:spacing w:line="180" w:lineRule="exact"/>
                        <w:jc w:val="both"/>
                      </w:pPr>
                      <w:r>
                        <w:rPr>
                          <w:rFonts w:ascii="Times New Roman" w:eastAsia="Times New Roman" w:hAnsi="Times New Roman" w:cs="Times New Roman" w:hint="eastAsia"/>
                          <w:i/>
                          <w:sz w:val="20"/>
                        </w:rPr>
                        <w:t>34</w:t>
                      </w:r>
                    </w:p>
                  </w:txbxContent>
                </v:textbox>
                <w10:wrap anchory="line"/>
              </v:rect>
            </w:pict>
          </mc:Fallback>
        </mc:AlternateContent>
      </w:r>
    </w:p>
    <w:sectPr w:rsidR="00434E0C" w:rsidRPr="000B43BC" w:rsidSect="000B43BC">
      <w:pgSz w:w="10820" w:h="15080" w:code="9"/>
      <w:pgMar w:top="1440" w:right="1080" w:bottom="1440" w:left="108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1AC" w:rsidRDefault="00B301AC" w:rsidP="00256E95">
      <w:r>
        <w:separator/>
      </w:r>
    </w:p>
  </w:endnote>
  <w:endnote w:type="continuationSeparator" w:id="0">
    <w:p w:rsidR="00B301AC" w:rsidRDefault="00B301AC" w:rsidP="00256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1AC" w:rsidRDefault="00B301AC" w:rsidP="00256E95">
      <w:r>
        <w:separator/>
      </w:r>
    </w:p>
  </w:footnote>
  <w:footnote w:type="continuationSeparator" w:id="0">
    <w:p w:rsidR="00B301AC" w:rsidRDefault="00B301AC" w:rsidP="00256E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434E0C"/>
    <w:rsid w:val="000B43BC"/>
    <w:rsid w:val="00256E95"/>
    <w:rsid w:val="00434E0C"/>
    <w:rsid w:val="009A4193"/>
    <w:rsid w:val="00A91E69"/>
    <w:rsid w:val="00B301AC"/>
    <w:rsid w:val="00B85D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Char"/>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41CD9"/>
    <w:pPr>
      <w:tabs>
        <w:tab w:val="center" w:pos="4680"/>
        <w:tab w:val="right" w:pos="9360"/>
      </w:tabs>
    </w:pPr>
  </w:style>
  <w:style w:type="character" w:customStyle="1" w:styleId="Char">
    <w:name w:val="页眉 Char"/>
    <w:basedOn w:val="a0"/>
    <w:link w:val="a3"/>
    <w:uiPriority w:val="99"/>
    <w:rsid w:val="00841CD9"/>
  </w:style>
  <w:style w:type="character" w:customStyle="1" w:styleId="1Char">
    <w:name w:val="标题 1 Char"/>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rsid w:val="00841CD9"/>
    <w:rPr>
      <w:rFonts w:asciiTheme="majorHAnsi" w:eastAsiaTheme="majorEastAsia" w:hAnsiTheme="majorHAnsi" w:cstheme="majorBidi"/>
      <w:b/>
      <w:bCs/>
      <w:color w:val="4F81BD" w:themeColor="accent1"/>
    </w:rPr>
  </w:style>
  <w:style w:type="character" w:customStyle="1" w:styleId="4Char">
    <w:name w:val="标题 4 Char"/>
    <w:basedOn w:val="a0"/>
    <w:link w:val="4"/>
    <w:uiPriority w:val="9"/>
    <w:rsid w:val="00841CD9"/>
    <w:rPr>
      <w:rFonts w:asciiTheme="majorHAnsi" w:eastAsiaTheme="majorEastAsia" w:hAnsiTheme="majorHAnsi" w:cstheme="majorBidi"/>
      <w:b/>
      <w:bCs/>
      <w:i/>
      <w:iCs/>
      <w:color w:val="4F81BD" w:themeColor="accent1"/>
    </w:rPr>
  </w:style>
  <w:style w:type="paragraph" w:styleId="a4">
    <w:name w:val="Normal Indent"/>
    <w:basedOn w:val="a"/>
    <w:uiPriority w:val="99"/>
    <w:unhideWhenUsed/>
    <w:rsid w:val="00841CD9"/>
    <w:pPr>
      <w:ind w:left="720"/>
    </w:pPr>
  </w:style>
  <w:style w:type="paragraph" w:styleId="a5">
    <w:name w:val="Subtitle"/>
    <w:basedOn w:val="a"/>
    <w:next w:val="a"/>
    <w:link w:val="Char0"/>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Char0">
    <w:name w:val="副标题 Char"/>
    <w:basedOn w:val="a0"/>
    <w:link w:val="a5"/>
    <w:uiPriority w:val="11"/>
    <w:rsid w:val="00841CD9"/>
    <w:rPr>
      <w:rFonts w:asciiTheme="majorHAnsi" w:eastAsiaTheme="majorEastAsia" w:hAnsiTheme="majorHAnsi" w:cstheme="majorBidi"/>
      <w:i/>
      <w:iCs/>
      <w:color w:val="4F81BD" w:themeColor="accent1"/>
      <w:spacing w:val="15"/>
      <w:sz w:val="24"/>
      <w:szCs w:val="24"/>
    </w:rPr>
  </w:style>
  <w:style w:type="paragraph" w:styleId="a6">
    <w:name w:val="Title"/>
    <w:basedOn w:val="a"/>
    <w:next w:val="a"/>
    <w:link w:val="Char1"/>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标题 Char"/>
    <w:basedOn w:val="a0"/>
    <w:link w:val="a6"/>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7">
    <w:name w:val="Emphasis"/>
    <w:basedOn w:val="a0"/>
    <w:uiPriority w:val="20"/>
    <w:qFormat/>
    <w:rsid w:val="00D1197D"/>
    <w:rPr>
      <w:i/>
      <w:iCs/>
    </w:rPr>
  </w:style>
  <w:style w:type="character" w:styleId="a8">
    <w:name w:val="Hyperlink"/>
    <w:basedOn w:val="a0"/>
    <w:uiPriority w:val="99"/>
    <w:unhideWhenUsed/>
    <w:rPr>
      <w:color w:val="0000FF" w:themeColor="hyperlink"/>
      <w:u w:val="single"/>
    </w:rPr>
  </w:style>
  <w:style w:type="table" w:styleId="a9">
    <w:name w:val="Table Grid"/>
    <w:basedOn w:val="a1"/>
    <w:uiPriority w:val="5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caption"/>
    <w:basedOn w:val="a"/>
    <w:next w:val="a"/>
    <w:uiPriority w:val="35"/>
    <w:semiHidden/>
    <w:unhideWhenUsed/>
    <w:qFormat/>
    <w:rsid w:val="007109C0"/>
    <w:rPr>
      <w:b/>
      <w:bCs/>
      <w:color w:val="4F81BD" w:themeColor="accent1"/>
      <w:sz w:val="18"/>
      <w:szCs w:val="18"/>
    </w:rPr>
  </w:style>
  <w:style w:type="paragraph" w:styleId="ab">
    <w:name w:val="footer"/>
    <w:basedOn w:val="a"/>
    <w:link w:val="Char2"/>
    <w:uiPriority w:val="99"/>
    <w:unhideWhenUsed/>
    <w:rsid w:val="00256E95"/>
    <w:pPr>
      <w:tabs>
        <w:tab w:val="center" w:pos="4153"/>
        <w:tab w:val="right" w:pos="8306"/>
      </w:tabs>
      <w:snapToGrid w:val="0"/>
    </w:pPr>
    <w:rPr>
      <w:sz w:val="18"/>
      <w:szCs w:val="18"/>
    </w:rPr>
  </w:style>
  <w:style w:type="character" w:customStyle="1" w:styleId="Char2">
    <w:name w:val="页脚 Char"/>
    <w:basedOn w:val="a0"/>
    <w:link w:val="ab"/>
    <w:uiPriority w:val="99"/>
    <w:rsid w:val="00256E9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Char"/>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41CD9"/>
    <w:pPr>
      <w:tabs>
        <w:tab w:val="center" w:pos="4680"/>
        <w:tab w:val="right" w:pos="9360"/>
      </w:tabs>
    </w:pPr>
  </w:style>
  <w:style w:type="character" w:customStyle="1" w:styleId="Char">
    <w:name w:val="页眉 Char"/>
    <w:basedOn w:val="a0"/>
    <w:link w:val="a3"/>
    <w:uiPriority w:val="99"/>
    <w:rsid w:val="00841CD9"/>
  </w:style>
  <w:style w:type="character" w:customStyle="1" w:styleId="1Char">
    <w:name w:val="标题 1 Char"/>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rsid w:val="00841CD9"/>
    <w:rPr>
      <w:rFonts w:asciiTheme="majorHAnsi" w:eastAsiaTheme="majorEastAsia" w:hAnsiTheme="majorHAnsi" w:cstheme="majorBidi"/>
      <w:b/>
      <w:bCs/>
      <w:color w:val="4F81BD" w:themeColor="accent1"/>
    </w:rPr>
  </w:style>
  <w:style w:type="character" w:customStyle="1" w:styleId="4Char">
    <w:name w:val="标题 4 Char"/>
    <w:basedOn w:val="a0"/>
    <w:link w:val="4"/>
    <w:uiPriority w:val="9"/>
    <w:rsid w:val="00841CD9"/>
    <w:rPr>
      <w:rFonts w:asciiTheme="majorHAnsi" w:eastAsiaTheme="majorEastAsia" w:hAnsiTheme="majorHAnsi" w:cstheme="majorBidi"/>
      <w:b/>
      <w:bCs/>
      <w:i/>
      <w:iCs/>
      <w:color w:val="4F81BD" w:themeColor="accent1"/>
    </w:rPr>
  </w:style>
  <w:style w:type="paragraph" w:styleId="a4">
    <w:name w:val="Normal Indent"/>
    <w:basedOn w:val="a"/>
    <w:uiPriority w:val="99"/>
    <w:unhideWhenUsed/>
    <w:rsid w:val="00841CD9"/>
    <w:pPr>
      <w:ind w:left="720"/>
    </w:pPr>
  </w:style>
  <w:style w:type="paragraph" w:styleId="a5">
    <w:name w:val="Subtitle"/>
    <w:basedOn w:val="a"/>
    <w:next w:val="a"/>
    <w:link w:val="Char0"/>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Char0">
    <w:name w:val="副标题 Char"/>
    <w:basedOn w:val="a0"/>
    <w:link w:val="a5"/>
    <w:uiPriority w:val="11"/>
    <w:rsid w:val="00841CD9"/>
    <w:rPr>
      <w:rFonts w:asciiTheme="majorHAnsi" w:eastAsiaTheme="majorEastAsia" w:hAnsiTheme="majorHAnsi" w:cstheme="majorBidi"/>
      <w:i/>
      <w:iCs/>
      <w:color w:val="4F81BD" w:themeColor="accent1"/>
      <w:spacing w:val="15"/>
      <w:sz w:val="24"/>
      <w:szCs w:val="24"/>
    </w:rPr>
  </w:style>
  <w:style w:type="paragraph" w:styleId="a6">
    <w:name w:val="Title"/>
    <w:basedOn w:val="a"/>
    <w:next w:val="a"/>
    <w:link w:val="Char1"/>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标题 Char"/>
    <w:basedOn w:val="a0"/>
    <w:link w:val="a6"/>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7">
    <w:name w:val="Emphasis"/>
    <w:basedOn w:val="a0"/>
    <w:uiPriority w:val="20"/>
    <w:qFormat/>
    <w:rsid w:val="00D1197D"/>
    <w:rPr>
      <w:i/>
      <w:iCs/>
    </w:rPr>
  </w:style>
  <w:style w:type="character" w:styleId="a8">
    <w:name w:val="Hyperlink"/>
    <w:basedOn w:val="a0"/>
    <w:uiPriority w:val="99"/>
    <w:unhideWhenUsed/>
    <w:rPr>
      <w:color w:val="0000FF" w:themeColor="hyperlink"/>
      <w:u w:val="single"/>
    </w:rPr>
  </w:style>
  <w:style w:type="table" w:styleId="a9">
    <w:name w:val="Table Grid"/>
    <w:basedOn w:val="a1"/>
    <w:uiPriority w:val="5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caption"/>
    <w:basedOn w:val="a"/>
    <w:next w:val="a"/>
    <w:uiPriority w:val="35"/>
    <w:semiHidden/>
    <w:unhideWhenUsed/>
    <w:qFormat/>
    <w:rsid w:val="007109C0"/>
    <w:rPr>
      <w:b/>
      <w:bCs/>
      <w:color w:val="4F81BD" w:themeColor="accent1"/>
      <w:sz w:val="18"/>
      <w:szCs w:val="18"/>
    </w:rPr>
  </w:style>
  <w:style w:type="paragraph" w:styleId="ab">
    <w:name w:val="footer"/>
    <w:basedOn w:val="a"/>
    <w:link w:val="Char2"/>
    <w:uiPriority w:val="99"/>
    <w:unhideWhenUsed/>
    <w:rsid w:val="00256E95"/>
    <w:pPr>
      <w:tabs>
        <w:tab w:val="center" w:pos="4153"/>
        <w:tab w:val="right" w:pos="8306"/>
      </w:tabs>
      <w:snapToGrid w:val="0"/>
    </w:pPr>
    <w:rPr>
      <w:sz w:val="18"/>
      <w:szCs w:val="18"/>
    </w:rPr>
  </w:style>
  <w:style w:type="character" w:customStyle="1" w:styleId="Char2">
    <w:name w:val="页脚 Char"/>
    <w:basedOn w:val="a0"/>
    <w:link w:val="ab"/>
    <w:uiPriority w:val="99"/>
    <w:rsid w:val="00256E9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128</Words>
  <Characters>731</Characters>
  <Application>Microsoft Office Word</Application>
  <DocSecurity>0</DocSecurity>
  <Lines>6</Lines>
  <Paragraphs>1</Paragraphs>
  <ScaleCrop>false</ScaleCrop>
  <Company>Microsoft</Company>
  <LinksUpToDate>false</LinksUpToDate>
  <CharactersWithSpaces>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5</cp:revision>
  <dcterms:created xsi:type="dcterms:W3CDTF">2022-09-21T01:56:00Z</dcterms:created>
  <dcterms:modified xsi:type="dcterms:W3CDTF">2022-09-21T07:50:00Z</dcterms:modified>
</cp:coreProperties>
</file>