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EC90D6">
      <w:pPr>
        <w:spacing w:line="460" w:lineRule="exact"/>
        <w:jc w:val="left"/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</w:pPr>
    </w:p>
    <w:p w14:paraId="7F6E11BE">
      <w:pPr>
        <w:spacing w:line="460" w:lineRule="exact"/>
        <w:jc w:val="center"/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车载智能调度系统测试服务需求</w:t>
      </w:r>
    </w:p>
    <w:p w14:paraId="5C907169">
      <w:pPr>
        <w:spacing w:line="460" w:lineRule="exact"/>
        <w:jc w:val="both"/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测试内容：</w:t>
      </w:r>
    </w:p>
    <w:p w14:paraId="4C8FF5BE">
      <w:pPr>
        <w:spacing w:line="460" w:lineRule="exact"/>
        <w:ind w:firstLine="420" w:firstLineChars="200"/>
        <w:jc w:val="both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按照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GB15084-CMS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对照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II 类、 IV  类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系统，对车载智能调度系统进行测试服务，服务期间由服务商对接现场测试需求，完成现场人员技术支持和功能优化测试</w:t>
      </w: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。</w:t>
      </w:r>
    </w:p>
    <w:p w14:paraId="27B0D6CF">
      <w:pPr>
        <w:jc w:val="center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32"/>
          <w:szCs w:val="32"/>
          <w:highlight w:val="none"/>
        </w:rPr>
        <w:t xml:space="preserve">     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   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   </w:t>
      </w:r>
    </w:p>
    <w:tbl>
      <w:tblPr>
        <w:tblStyle w:val="22"/>
        <w:tblW w:w="8481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8"/>
        <w:gridCol w:w="2731"/>
        <w:gridCol w:w="1054"/>
        <w:gridCol w:w="1527"/>
        <w:gridCol w:w="2031"/>
      </w:tblGrid>
      <w:tr w14:paraId="21DC3A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869" w:type="dxa"/>
            <w:gridSpan w:val="2"/>
            <w:vMerge w:val="restart"/>
            <w:tcBorders>
              <w:bottom w:val="nil"/>
            </w:tcBorders>
            <w:shd w:val="clear" w:color="auto" w:fill="B4C6E7"/>
            <w:vAlign w:val="center"/>
          </w:tcPr>
          <w:p w14:paraId="1A065EDE">
            <w:pPr>
              <w:pStyle w:val="21"/>
              <w:spacing w:before="242" w:line="193" w:lineRule="auto"/>
              <w:ind w:left="1018"/>
              <w:jc w:val="both"/>
              <w:rPr>
                <w:color w:val="FFFFFF" w:themeColor="background1"/>
                <w:sz w:val="18"/>
                <w:szCs w:val="18"/>
                <w:shd w:val="clear" w:color="auto" w:fill="auto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color w:val="auto"/>
                <w:spacing w:val="-1"/>
                <w:sz w:val="18"/>
                <w:szCs w:val="18"/>
                <w:shd w:val="clear" w:color="auto" w:fill="auto"/>
              </w:rPr>
              <w:t>测试项</w:t>
            </w:r>
          </w:p>
        </w:tc>
        <w:tc>
          <w:tcPr>
            <w:tcW w:w="2581" w:type="dxa"/>
            <w:gridSpan w:val="2"/>
            <w:shd w:val="clear" w:color="auto" w:fill="B4C6E7"/>
            <w:vAlign w:val="center"/>
          </w:tcPr>
          <w:p w14:paraId="3D598BA1">
            <w:pPr>
              <w:pStyle w:val="21"/>
              <w:spacing w:before="81" w:line="175" w:lineRule="auto"/>
              <w:ind w:left="1041"/>
              <w:jc w:val="both"/>
              <w:rPr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rFonts w:hint="eastAsia"/>
                <w:color w:val="auto"/>
                <w:spacing w:val="-1"/>
                <w:sz w:val="18"/>
                <w:szCs w:val="18"/>
                <w:shd w:val="clear" w:color="auto" w:fill="auto"/>
                <w:lang w:val="en-US" w:eastAsia="zh-CN"/>
              </w:rPr>
              <w:t>视野</w:t>
            </w:r>
            <w:r>
              <w:rPr>
                <w:color w:val="auto"/>
                <w:spacing w:val="-1"/>
                <w:sz w:val="18"/>
                <w:szCs w:val="18"/>
                <w:shd w:val="clear" w:color="auto" w:fill="auto"/>
              </w:rPr>
              <w:t>类别</w:t>
            </w:r>
          </w:p>
        </w:tc>
        <w:tc>
          <w:tcPr>
            <w:tcW w:w="2031" w:type="dxa"/>
            <w:vMerge w:val="restart"/>
            <w:tcBorders>
              <w:bottom w:val="nil"/>
            </w:tcBorders>
            <w:shd w:val="clear" w:color="auto" w:fill="B4C6E7"/>
            <w:vAlign w:val="center"/>
          </w:tcPr>
          <w:p w14:paraId="749A0AEC">
            <w:pPr>
              <w:pStyle w:val="21"/>
              <w:spacing w:before="243" w:line="195" w:lineRule="auto"/>
              <w:ind w:left="1377"/>
              <w:jc w:val="both"/>
              <w:rPr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color w:val="auto"/>
                <w:spacing w:val="-1"/>
                <w:sz w:val="18"/>
                <w:szCs w:val="18"/>
                <w:shd w:val="clear" w:color="auto" w:fill="auto"/>
              </w:rPr>
              <w:t>备注</w:t>
            </w:r>
          </w:p>
        </w:tc>
      </w:tr>
      <w:tr w14:paraId="3FC9FB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3869" w:type="dxa"/>
            <w:gridSpan w:val="2"/>
            <w:vMerge w:val="continue"/>
            <w:tcBorders>
              <w:top w:val="nil"/>
            </w:tcBorders>
            <w:vAlign w:val="top"/>
          </w:tcPr>
          <w:p w14:paraId="7A188002">
            <w:pPr>
              <w:rPr>
                <w:rFonts w:ascii="Arial"/>
                <w:color w:val="auto"/>
                <w:sz w:val="21"/>
                <w:shd w:val="clear" w:color="auto" w:fill="auto"/>
              </w:rPr>
            </w:pPr>
          </w:p>
        </w:tc>
        <w:tc>
          <w:tcPr>
            <w:tcW w:w="1054" w:type="dxa"/>
            <w:shd w:val="clear" w:color="auto" w:fill="B4C6E7"/>
            <w:vAlign w:val="top"/>
          </w:tcPr>
          <w:p w14:paraId="5D185DB7">
            <w:pPr>
              <w:pStyle w:val="21"/>
              <w:spacing w:before="82" w:line="174" w:lineRule="auto"/>
              <w:ind w:left="130" w:firstLine="168" w:firstLineChars="100"/>
              <w:rPr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color w:val="auto"/>
                <w:spacing w:val="-6"/>
                <w:sz w:val="18"/>
                <w:szCs w:val="18"/>
                <w:shd w:val="clear" w:color="auto" w:fill="auto"/>
              </w:rPr>
              <w:t>II 类</w:t>
            </w:r>
          </w:p>
        </w:tc>
        <w:tc>
          <w:tcPr>
            <w:tcW w:w="1527" w:type="dxa"/>
            <w:shd w:val="clear" w:color="auto" w:fill="B4C6E7"/>
            <w:vAlign w:val="top"/>
          </w:tcPr>
          <w:p w14:paraId="1645512E">
            <w:pPr>
              <w:pStyle w:val="21"/>
              <w:spacing w:before="82" w:line="174" w:lineRule="auto"/>
              <w:ind w:firstLine="504" w:firstLineChars="300"/>
              <w:rPr>
                <w:color w:val="auto"/>
                <w:sz w:val="18"/>
                <w:szCs w:val="18"/>
                <w:shd w:val="clear" w:color="auto" w:fill="auto"/>
              </w:rPr>
            </w:pPr>
            <w:r>
              <w:rPr>
                <w:color w:val="auto"/>
                <w:spacing w:val="-6"/>
                <w:sz w:val="18"/>
                <w:szCs w:val="18"/>
                <w:shd w:val="clear" w:color="auto" w:fill="auto"/>
              </w:rPr>
              <w:t>IV 类</w:t>
            </w:r>
          </w:p>
        </w:tc>
        <w:tc>
          <w:tcPr>
            <w:tcW w:w="2031" w:type="dxa"/>
            <w:vMerge w:val="continue"/>
            <w:tcBorders>
              <w:top w:val="nil"/>
            </w:tcBorders>
            <w:vAlign w:val="top"/>
          </w:tcPr>
          <w:p w14:paraId="25A94290">
            <w:pPr>
              <w:rPr>
                <w:rFonts w:ascii="Arial"/>
                <w:color w:val="auto"/>
                <w:sz w:val="21"/>
                <w:shd w:val="clear" w:color="auto" w:fill="auto"/>
              </w:rPr>
            </w:pPr>
          </w:p>
        </w:tc>
      </w:tr>
      <w:tr w14:paraId="53E4A6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869" w:type="dxa"/>
            <w:gridSpan w:val="2"/>
            <w:shd w:val="clear" w:color="auto" w:fill="auto"/>
            <w:vAlign w:val="top"/>
          </w:tcPr>
          <w:p w14:paraId="36929A7F">
            <w:pPr>
              <w:pStyle w:val="21"/>
              <w:spacing w:before="82" w:line="174" w:lineRule="auto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rFonts w:hint="eastAsia"/>
                <w:spacing w:val="-6"/>
                <w:sz w:val="24"/>
                <w:szCs w:val="24"/>
                <w:lang w:val="en-US" w:eastAsia="zh-CN"/>
              </w:rPr>
              <w:t>1</w:t>
            </w:r>
            <w:r>
              <w:rPr>
                <w:spacing w:val="42"/>
                <w:w w:val="101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42"/>
                <w:w w:val="101"/>
                <w:sz w:val="24"/>
                <w:szCs w:val="24"/>
                <w:lang w:val="en-US" w:eastAsia="zh-CN"/>
              </w:rPr>
              <w:t>亮度对比度复现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6FFF801">
            <w:pPr>
              <w:pStyle w:val="21"/>
              <w:spacing w:before="82" w:line="174" w:lineRule="auto"/>
              <w:ind w:firstLine="540" w:firstLineChars="3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527" w:type="dxa"/>
            <w:vAlign w:val="center"/>
          </w:tcPr>
          <w:p w14:paraId="4961BBF0">
            <w:pPr>
              <w:pStyle w:val="21"/>
              <w:spacing w:before="82" w:line="174" w:lineRule="auto"/>
              <w:ind w:firstLine="540" w:firstLineChars="3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2031" w:type="dxa"/>
            <w:vMerge w:val="restart"/>
            <w:vAlign w:val="center"/>
          </w:tcPr>
          <w:p w14:paraId="4D095349">
            <w:pPr>
              <w:jc w:val="both"/>
              <w:rPr>
                <w:rFonts w:ascii="Arial"/>
                <w:sz w:val="21"/>
              </w:rPr>
            </w:pPr>
            <w:r>
              <w:rPr>
                <w:rFonts w:ascii="等线" w:hAnsi="等线" w:eastAsia="等线" w:cs="等线"/>
                <w:color w:val="auto"/>
                <w:spacing w:val="-40"/>
                <w:sz w:val="22"/>
                <w:szCs w:val="22"/>
              </w:rPr>
              <w:t xml:space="preserve"> </w:t>
            </w:r>
            <w:r>
              <w:rPr>
                <w:rFonts w:ascii="等线" w:hAnsi="等线" w:eastAsia="等线" w:cs="等线"/>
                <w:color w:val="auto"/>
                <w:spacing w:val="-5"/>
                <w:sz w:val="22"/>
                <w:szCs w:val="22"/>
              </w:rPr>
              <w:t>II 类、</w:t>
            </w:r>
            <w:r>
              <w:rPr>
                <w:rFonts w:ascii="等线" w:hAnsi="等线" w:eastAsia="等线" w:cs="等线"/>
                <w:color w:val="auto"/>
                <w:spacing w:val="-39"/>
                <w:sz w:val="22"/>
                <w:szCs w:val="22"/>
              </w:rPr>
              <w:t xml:space="preserve"> </w:t>
            </w:r>
            <w:r>
              <w:rPr>
                <w:rFonts w:ascii="等线" w:hAnsi="等线" w:eastAsia="等线" w:cs="等线"/>
                <w:color w:val="auto"/>
                <w:spacing w:val="-5"/>
                <w:sz w:val="22"/>
                <w:szCs w:val="22"/>
              </w:rPr>
              <w:t>IV</w:t>
            </w:r>
            <w:r>
              <w:rPr>
                <w:rFonts w:ascii="等线" w:hAnsi="等线" w:eastAsia="等线" w:cs="等线"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等线" w:hAnsi="等线" w:eastAsia="等线" w:cs="等线"/>
                <w:color w:val="auto"/>
                <w:spacing w:val="-1"/>
                <w:sz w:val="22"/>
                <w:szCs w:val="22"/>
              </w:rPr>
              <w:t>类</w:t>
            </w:r>
            <w:r>
              <w:rPr>
                <w:rFonts w:hint="eastAsia" w:ascii="等线" w:hAnsi="等线" w:eastAsia="等线" w:cs="等线"/>
                <w:color w:val="auto"/>
                <w:spacing w:val="-1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等线" w:hAnsi="等线" w:eastAsia="等线" w:cs="等线"/>
                <w:color w:val="auto"/>
                <w:spacing w:val="-1"/>
                <w:sz w:val="22"/>
                <w:szCs w:val="22"/>
                <w:lang w:val="en-US" w:eastAsia="zh-CN"/>
              </w:rPr>
              <w:t>测试依据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GB15084-CMS</w:t>
            </w:r>
          </w:p>
        </w:tc>
      </w:tr>
      <w:tr w14:paraId="15C74D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869" w:type="dxa"/>
            <w:gridSpan w:val="2"/>
            <w:shd w:val="clear" w:color="auto" w:fill="auto"/>
            <w:vAlign w:val="top"/>
          </w:tcPr>
          <w:p w14:paraId="70AA6051">
            <w:pPr>
              <w:pStyle w:val="21"/>
              <w:spacing w:before="82" w:line="174" w:lineRule="auto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rFonts w:hint="eastAsia"/>
                <w:spacing w:val="42"/>
                <w:w w:val="101"/>
                <w:sz w:val="24"/>
                <w:szCs w:val="24"/>
                <w:lang w:val="en-US" w:eastAsia="zh-CN"/>
              </w:rPr>
              <w:t>2 灰度等级复现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10E5E6B">
            <w:pPr>
              <w:pStyle w:val="21"/>
              <w:spacing w:before="82" w:line="174" w:lineRule="auto"/>
              <w:ind w:firstLine="540" w:firstLineChars="3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2125C88">
            <w:pPr>
              <w:pStyle w:val="21"/>
              <w:spacing w:before="82" w:line="174" w:lineRule="auto"/>
              <w:ind w:firstLine="540" w:firstLineChars="3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2031" w:type="dxa"/>
            <w:vMerge w:val="continue"/>
            <w:vAlign w:val="center"/>
          </w:tcPr>
          <w:p w14:paraId="7205DCE5">
            <w:pPr>
              <w:jc w:val="both"/>
              <w:rPr>
                <w:rFonts w:ascii="等线" w:hAnsi="等线" w:eastAsia="等线" w:cs="等线"/>
                <w:color w:val="auto"/>
                <w:spacing w:val="-40"/>
                <w:sz w:val="22"/>
                <w:szCs w:val="22"/>
              </w:rPr>
            </w:pPr>
          </w:p>
        </w:tc>
      </w:tr>
      <w:tr w14:paraId="042D22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38" w:type="dxa"/>
            <w:vMerge w:val="restart"/>
            <w:shd w:val="clear" w:color="auto" w:fill="auto"/>
            <w:vAlign w:val="center"/>
          </w:tcPr>
          <w:p w14:paraId="20B0570D">
            <w:pPr>
              <w:pStyle w:val="21"/>
              <w:spacing w:before="83" w:line="173" w:lineRule="auto"/>
              <w:ind w:left="126" w:leftChars="0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pacing w:val="-4"/>
                <w:sz w:val="24"/>
                <w:szCs w:val="24"/>
                <w:lang w:val="en-US" w:eastAsia="zh-CN"/>
              </w:rPr>
              <w:t>3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色彩还原</w:t>
            </w:r>
          </w:p>
        </w:tc>
        <w:tc>
          <w:tcPr>
            <w:tcW w:w="2731" w:type="dxa"/>
            <w:shd w:val="clear" w:color="auto" w:fill="auto"/>
            <w:vAlign w:val="top"/>
          </w:tcPr>
          <w:p w14:paraId="3628817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蓝色块色度角θ</w:t>
            </w:r>
          </w:p>
          <w:p w14:paraId="32B6C577">
            <w:pPr>
              <w:rPr>
                <w:rFonts w:hint="eastAsia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blue（左2，右3）</w:t>
            </w:r>
          </w:p>
        </w:tc>
        <w:tc>
          <w:tcPr>
            <w:tcW w:w="1054" w:type="dxa"/>
            <w:vAlign w:val="center"/>
          </w:tcPr>
          <w:p w14:paraId="34362D86">
            <w:pPr>
              <w:pStyle w:val="21"/>
              <w:spacing w:before="82" w:line="174" w:lineRule="auto"/>
              <w:ind w:left="224" w:firstLine="180" w:firstLineChars="1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527" w:type="dxa"/>
            <w:vAlign w:val="center"/>
          </w:tcPr>
          <w:p w14:paraId="157D4140">
            <w:pPr>
              <w:pStyle w:val="21"/>
              <w:spacing w:before="82" w:line="174" w:lineRule="auto"/>
              <w:ind w:firstLine="540" w:firstLineChars="30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2031" w:type="dxa"/>
            <w:vMerge w:val="continue"/>
            <w:vAlign w:val="center"/>
          </w:tcPr>
          <w:p w14:paraId="79FAE32D">
            <w:pPr>
              <w:jc w:val="both"/>
              <w:rPr>
                <w:rFonts w:ascii="Arial"/>
                <w:sz w:val="21"/>
              </w:rPr>
            </w:pPr>
          </w:p>
        </w:tc>
      </w:tr>
      <w:tr w14:paraId="7EB8D5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38" w:type="dxa"/>
            <w:vMerge w:val="continue"/>
            <w:shd w:val="clear" w:color="auto" w:fill="auto"/>
            <w:vAlign w:val="top"/>
          </w:tcPr>
          <w:p w14:paraId="56D639C2">
            <w:pPr>
              <w:pStyle w:val="21"/>
              <w:spacing w:before="83" w:line="173" w:lineRule="auto"/>
              <w:ind w:left="126" w:leftChars="0"/>
              <w:rPr>
                <w:rFonts w:hint="eastAsia"/>
                <w:spacing w:val="-4"/>
                <w:sz w:val="18"/>
                <w:szCs w:val="18"/>
                <w:lang w:val="en-US" w:eastAsia="zh-CN"/>
              </w:rPr>
            </w:pPr>
          </w:p>
        </w:tc>
        <w:tc>
          <w:tcPr>
            <w:tcW w:w="2731" w:type="dxa"/>
            <w:shd w:val="clear" w:color="auto" w:fill="auto"/>
            <w:vAlign w:val="top"/>
          </w:tcPr>
          <w:p w14:paraId="41A671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绿色块色度角θ</w:t>
            </w:r>
          </w:p>
          <w:p w14:paraId="1204990C">
            <w:pPr>
              <w:pStyle w:val="21"/>
              <w:spacing w:before="83" w:line="173" w:lineRule="auto"/>
              <w:ind w:left="126" w:leftChars="0"/>
              <w:rPr>
                <w:rFonts w:hint="eastAsia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green（左</w:t>
            </w:r>
            <w:r>
              <w:rPr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，右</w:t>
            </w:r>
            <w:r>
              <w:rPr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2646A9C">
            <w:pPr>
              <w:pStyle w:val="21"/>
              <w:spacing w:before="82" w:line="174" w:lineRule="auto"/>
              <w:ind w:left="224" w:leftChars="0" w:firstLine="180" w:firstLineChars="1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7411C0C">
            <w:pPr>
              <w:pStyle w:val="21"/>
              <w:spacing w:before="82" w:line="174" w:lineRule="auto"/>
              <w:ind w:firstLine="540" w:firstLineChars="3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2031" w:type="dxa"/>
            <w:vMerge w:val="continue"/>
            <w:vAlign w:val="top"/>
          </w:tcPr>
          <w:p w14:paraId="2D4E1CCD">
            <w:pPr>
              <w:pStyle w:val="21"/>
              <w:spacing w:before="82" w:line="174" w:lineRule="auto"/>
              <w:ind w:left="1197"/>
              <w:rPr>
                <w:sz w:val="18"/>
                <w:szCs w:val="18"/>
              </w:rPr>
            </w:pPr>
          </w:p>
        </w:tc>
      </w:tr>
      <w:tr w14:paraId="34D9FA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38" w:type="dxa"/>
            <w:vMerge w:val="continue"/>
            <w:shd w:val="clear" w:color="auto" w:fill="auto"/>
            <w:vAlign w:val="top"/>
          </w:tcPr>
          <w:p w14:paraId="297006FB">
            <w:pPr>
              <w:pStyle w:val="21"/>
              <w:spacing w:before="83" w:line="173" w:lineRule="auto"/>
              <w:ind w:left="126" w:leftChars="0"/>
              <w:rPr>
                <w:rFonts w:hint="eastAsia"/>
                <w:spacing w:val="-4"/>
                <w:sz w:val="18"/>
                <w:szCs w:val="18"/>
                <w:lang w:val="en-US" w:eastAsia="zh-CN"/>
              </w:rPr>
            </w:pPr>
          </w:p>
        </w:tc>
        <w:tc>
          <w:tcPr>
            <w:tcW w:w="2731" w:type="dxa"/>
            <w:shd w:val="clear" w:color="auto" w:fill="auto"/>
            <w:vAlign w:val="top"/>
          </w:tcPr>
          <w:p w14:paraId="4280A5B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红色块色度角θ</w:t>
            </w:r>
          </w:p>
          <w:p w14:paraId="6652FA3A">
            <w:pPr>
              <w:pStyle w:val="21"/>
              <w:spacing w:before="83" w:line="173" w:lineRule="auto"/>
              <w:ind w:left="126" w:leftChars="0"/>
              <w:rPr>
                <w:rFonts w:hint="eastAsia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red（左</w:t>
            </w:r>
            <w:r>
              <w:rPr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，右</w:t>
            </w:r>
            <w:r>
              <w:rPr>
                <w:sz w:val="18"/>
                <w:szCs w:val="18"/>
              </w:rPr>
              <w:t>11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5CA97DEF">
            <w:pPr>
              <w:pStyle w:val="21"/>
              <w:spacing w:before="82" w:line="174" w:lineRule="auto"/>
              <w:ind w:left="224" w:leftChars="0" w:firstLine="180" w:firstLineChars="1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5778C29">
            <w:pPr>
              <w:pStyle w:val="21"/>
              <w:spacing w:before="82" w:line="174" w:lineRule="auto"/>
              <w:ind w:firstLine="540" w:firstLineChars="3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2031" w:type="dxa"/>
            <w:vMerge w:val="continue"/>
            <w:vAlign w:val="top"/>
          </w:tcPr>
          <w:p w14:paraId="66C12A35">
            <w:pPr>
              <w:pStyle w:val="21"/>
              <w:spacing w:before="82" w:line="174" w:lineRule="auto"/>
              <w:ind w:left="1197"/>
              <w:rPr>
                <w:sz w:val="18"/>
                <w:szCs w:val="18"/>
              </w:rPr>
            </w:pPr>
          </w:p>
        </w:tc>
      </w:tr>
      <w:tr w14:paraId="328C67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38" w:type="dxa"/>
            <w:vMerge w:val="continue"/>
            <w:shd w:val="clear" w:color="auto" w:fill="auto"/>
            <w:vAlign w:val="top"/>
          </w:tcPr>
          <w:p w14:paraId="2FDD3DC4">
            <w:pPr>
              <w:pStyle w:val="21"/>
              <w:spacing w:before="83" w:line="173" w:lineRule="auto"/>
              <w:ind w:left="126" w:leftChars="0"/>
              <w:rPr>
                <w:rFonts w:hint="eastAsia"/>
                <w:spacing w:val="-4"/>
                <w:sz w:val="18"/>
                <w:szCs w:val="18"/>
                <w:lang w:val="en-US" w:eastAsia="zh-CN"/>
              </w:rPr>
            </w:pPr>
          </w:p>
        </w:tc>
        <w:tc>
          <w:tcPr>
            <w:tcW w:w="2731" w:type="dxa"/>
            <w:shd w:val="clear" w:color="auto" w:fill="auto"/>
            <w:vAlign w:val="top"/>
          </w:tcPr>
          <w:p w14:paraId="47BBEE1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黄色块色度角θ</w:t>
            </w:r>
          </w:p>
          <w:p w14:paraId="51113991">
            <w:pPr>
              <w:pStyle w:val="21"/>
              <w:spacing w:before="83" w:line="173" w:lineRule="auto"/>
              <w:ind w:left="126" w:leftChars="0"/>
              <w:rPr>
                <w:rFonts w:hint="eastAsia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yellow（左12，右13）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9C82905">
            <w:pPr>
              <w:pStyle w:val="21"/>
              <w:spacing w:before="82" w:line="174" w:lineRule="auto"/>
              <w:ind w:left="224" w:leftChars="0" w:firstLine="180" w:firstLineChars="1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C0A4074">
            <w:pPr>
              <w:pStyle w:val="21"/>
              <w:spacing w:before="82" w:line="174" w:lineRule="auto"/>
              <w:ind w:firstLine="540" w:firstLineChars="3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2031" w:type="dxa"/>
            <w:vMerge w:val="continue"/>
            <w:vAlign w:val="top"/>
          </w:tcPr>
          <w:p w14:paraId="0968391C">
            <w:pPr>
              <w:pStyle w:val="21"/>
              <w:spacing w:before="82" w:line="174" w:lineRule="auto"/>
              <w:ind w:left="1197"/>
              <w:rPr>
                <w:sz w:val="18"/>
                <w:szCs w:val="18"/>
              </w:rPr>
            </w:pPr>
          </w:p>
        </w:tc>
      </w:tr>
      <w:tr w14:paraId="55C89E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38" w:type="dxa"/>
            <w:vMerge w:val="continue"/>
            <w:shd w:val="clear" w:color="auto" w:fill="auto"/>
            <w:vAlign w:val="top"/>
          </w:tcPr>
          <w:p w14:paraId="07D8DAAA">
            <w:pPr>
              <w:pStyle w:val="21"/>
              <w:spacing w:before="83" w:line="173" w:lineRule="auto"/>
              <w:ind w:left="126" w:leftChars="0"/>
              <w:rPr>
                <w:rFonts w:hint="eastAsia"/>
                <w:spacing w:val="-4"/>
                <w:sz w:val="18"/>
                <w:szCs w:val="18"/>
                <w:lang w:val="en-US" w:eastAsia="zh-CN"/>
              </w:rPr>
            </w:pPr>
          </w:p>
        </w:tc>
        <w:tc>
          <w:tcPr>
            <w:tcW w:w="2731" w:type="dxa"/>
            <w:shd w:val="clear" w:color="auto" w:fill="auto"/>
            <w:vAlign w:val="top"/>
          </w:tcPr>
          <w:p w14:paraId="6C0CA26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白-蓝色块色距</w:t>
            </w:r>
          </w:p>
          <w:p w14:paraId="48019F3C">
            <w:pPr>
              <w:pStyle w:val="21"/>
              <w:spacing w:before="83" w:line="173" w:lineRule="auto"/>
              <w:ind w:left="126" w:leftChars="0"/>
              <w:rPr>
                <w:rFonts w:hint="eastAsia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Rblue（左2，右3）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0A34C96">
            <w:pPr>
              <w:pStyle w:val="21"/>
              <w:spacing w:before="82" w:line="174" w:lineRule="auto"/>
              <w:ind w:left="224" w:leftChars="0" w:firstLine="180" w:firstLineChars="1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175D655">
            <w:pPr>
              <w:pStyle w:val="21"/>
              <w:spacing w:before="82" w:line="174" w:lineRule="auto"/>
              <w:ind w:firstLine="540" w:firstLineChars="3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2031" w:type="dxa"/>
            <w:vMerge w:val="continue"/>
            <w:vAlign w:val="top"/>
          </w:tcPr>
          <w:p w14:paraId="483D79F9">
            <w:pPr>
              <w:pStyle w:val="21"/>
              <w:spacing w:before="82" w:line="174" w:lineRule="auto"/>
              <w:ind w:left="1197"/>
              <w:rPr>
                <w:sz w:val="18"/>
                <w:szCs w:val="18"/>
              </w:rPr>
            </w:pPr>
          </w:p>
        </w:tc>
      </w:tr>
      <w:tr w14:paraId="215CC0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38" w:type="dxa"/>
            <w:vMerge w:val="continue"/>
            <w:shd w:val="clear" w:color="auto" w:fill="auto"/>
            <w:vAlign w:val="top"/>
          </w:tcPr>
          <w:p w14:paraId="3F001BCA">
            <w:pPr>
              <w:pStyle w:val="21"/>
              <w:spacing w:before="83" w:line="173" w:lineRule="auto"/>
              <w:ind w:left="126" w:leftChars="0"/>
              <w:rPr>
                <w:rFonts w:hint="eastAsia"/>
                <w:spacing w:val="-4"/>
                <w:sz w:val="18"/>
                <w:szCs w:val="18"/>
                <w:lang w:val="en-US" w:eastAsia="zh-CN"/>
              </w:rPr>
            </w:pPr>
          </w:p>
        </w:tc>
        <w:tc>
          <w:tcPr>
            <w:tcW w:w="2731" w:type="dxa"/>
            <w:shd w:val="clear" w:color="auto" w:fill="auto"/>
            <w:vAlign w:val="top"/>
          </w:tcPr>
          <w:p w14:paraId="6D152ED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白-绿色块色距</w:t>
            </w:r>
          </w:p>
          <w:p w14:paraId="60AFE221">
            <w:pPr>
              <w:pStyle w:val="21"/>
              <w:spacing w:before="83" w:line="173" w:lineRule="auto"/>
              <w:ind w:left="126" w:leftChars="0"/>
              <w:rPr>
                <w:rFonts w:hint="eastAsia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Rgreen（左</w:t>
            </w:r>
            <w:r>
              <w:rPr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，右</w:t>
            </w:r>
            <w:r>
              <w:rPr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9E470D6">
            <w:pPr>
              <w:pStyle w:val="21"/>
              <w:spacing w:before="82" w:line="174" w:lineRule="auto"/>
              <w:ind w:left="224" w:leftChars="0" w:firstLine="180" w:firstLineChars="1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E0494E4">
            <w:pPr>
              <w:pStyle w:val="21"/>
              <w:spacing w:before="82" w:line="174" w:lineRule="auto"/>
              <w:ind w:firstLine="540" w:firstLineChars="3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2031" w:type="dxa"/>
            <w:vMerge w:val="continue"/>
            <w:vAlign w:val="top"/>
          </w:tcPr>
          <w:p w14:paraId="35D0C0CB">
            <w:pPr>
              <w:pStyle w:val="21"/>
              <w:spacing w:before="82" w:line="174" w:lineRule="auto"/>
              <w:ind w:left="1197"/>
              <w:rPr>
                <w:sz w:val="18"/>
                <w:szCs w:val="18"/>
              </w:rPr>
            </w:pPr>
          </w:p>
        </w:tc>
      </w:tr>
      <w:tr w14:paraId="1AD26D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38" w:type="dxa"/>
            <w:vMerge w:val="continue"/>
            <w:shd w:val="clear" w:color="auto" w:fill="auto"/>
            <w:vAlign w:val="top"/>
          </w:tcPr>
          <w:p w14:paraId="38C41573">
            <w:pPr>
              <w:pStyle w:val="21"/>
              <w:spacing w:before="83" w:line="173" w:lineRule="auto"/>
              <w:ind w:left="126" w:leftChars="0"/>
              <w:rPr>
                <w:rFonts w:hint="eastAsia"/>
                <w:spacing w:val="-4"/>
                <w:sz w:val="18"/>
                <w:szCs w:val="18"/>
                <w:lang w:val="en-US" w:eastAsia="zh-CN"/>
              </w:rPr>
            </w:pPr>
          </w:p>
        </w:tc>
        <w:tc>
          <w:tcPr>
            <w:tcW w:w="2731" w:type="dxa"/>
            <w:shd w:val="clear" w:color="auto" w:fill="auto"/>
            <w:vAlign w:val="top"/>
          </w:tcPr>
          <w:p w14:paraId="23860D1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白-红色块色距</w:t>
            </w:r>
          </w:p>
          <w:p w14:paraId="3D926FCD">
            <w:pPr>
              <w:pStyle w:val="21"/>
              <w:spacing w:before="83" w:line="173" w:lineRule="auto"/>
              <w:ind w:left="126" w:leftChars="0"/>
              <w:rPr>
                <w:rFonts w:hint="eastAsia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Rred（左</w:t>
            </w:r>
            <w:r>
              <w:rPr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，右</w:t>
            </w:r>
            <w:r>
              <w:rPr>
                <w:sz w:val="18"/>
                <w:szCs w:val="18"/>
              </w:rPr>
              <w:t>11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3901C32">
            <w:pPr>
              <w:pStyle w:val="21"/>
              <w:spacing w:before="82" w:line="174" w:lineRule="auto"/>
              <w:ind w:left="224" w:leftChars="0" w:firstLine="180" w:firstLineChars="1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FED1326">
            <w:pPr>
              <w:pStyle w:val="21"/>
              <w:spacing w:before="82" w:line="174" w:lineRule="auto"/>
              <w:ind w:firstLine="540" w:firstLineChars="3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2031" w:type="dxa"/>
            <w:vMerge w:val="continue"/>
            <w:vAlign w:val="top"/>
          </w:tcPr>
          <w:p w14:paraId="3E4689B4">
            <w:pPr>
              <w:pStyle w:val="21"/>
              <w:spacing w:before="82" w:line="174" w:lineRule="auto"/>
              <w:ind w:left="1197"/>
              <w:rPr>
                <w:sz w:val="18"/>
                <w:szCs w:val="18"/>
              </w:rPr>
            </w:pPr>
          </w:p>
        </w:tc>
      </w:tr>
      <w:tr w14:paraId="3C2964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38" w:type="dxa"/>
            <w:vMerge w:val="continue"/>
            <w:shd w:val="clear" w:color="auto" w:fill="auto"/>
            <w:vAlign w:val="top"/>
          </w:tcPr>
          <w:p w14:paraId="482D5095">
            <w:pPr>
              <w:pStyle w:val="21"/>
              <w:spacing w:before="83" w:line="173" w:lineRule="auto"/>
              <w:ind w:left="126" w:leftChars="0"/>
              <w:rPr>
                <w:rFonts w:hint="eastAsia"/>
                <w:spacing w:val="-4"/>
                <w:sz w:val="18"/>
                <w:szCs w:val="18"/>
                <w:lang w:val="en-US" w:eastAsia="zh-CN"/>
              </w:rPr>
            </w:pPr>
          </w:p>
        </w:tc>
        <w:tc>
          <w:tcPr>
            <w:tcW w:w="2731" w:type="dxa"/>
            <w:shd w:val="clear" w:color="auto" w:fill="auto"/>
            <w:vAlign w:val="top"/>
          </w:tcPr>
          <w:p w14:paraId="29CFBC2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白-黄色块色距</w:t>
            </w:r>
          </w:p>
          <w:p w14:paraId="543E3636">
            <w:pPr>
              <w:pStyle w:val="21"/>
              <w:spacing w:before="83" w:line="173" w:lineRule="auto"/>
              <w:ind w:left="126" w:leftChars="0"/>
              <w:rPr>
                <w:rFonts w:hint="eastAsia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Ryellow（左</w:t>
            </w:r>
            <w:r>
              <w:rPr>
                <w:sz w:val="18"/>
                <w:szCs w:val="18"/>
              </w:rPr>
              <w:t>12</w:t>
            </w:r>
            <w:r>
              <w:rPr>
                <w:rFonts w:hint="eastAsia"/>
                <w:sz w:val="18"/>
                <w:szCs w:val="18"/>
              </w:rPr>
              <w:t>，右13）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A9281B8">
            <w:pPr>
              <w:pStyle w:val="21"/>
              <w:spacing w:before="82" w:line="174" w:lineRule="auto"/>
              <w:ind w:left="224" w:leftChars="0" w:firstLine="180" w:firstLineChars="1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A131833">
            <w:pPr>
              <w:pStyle w:val="21"/>
              <w:spacing w:before="82" w:line="174" w:lineRule="auto"/>
              <w:ind w:firstLine="540" w:firstLineChars="3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2031" w:type="dxa"/>
            <w:vMerge w:val="continue"/>
            <w:vAlign w:val="top"/>
          </w:tcPr>
          <w:p w14:paraId="74B5095F">
            <w:pPr>
              <w:pStyle w:val="21"/>
              <w:spacing w:before="82" w:line="174" w:lineRule="auto"/>
              <w:ind w:left="1197"/>
              <w:rPr>
                <w:sz w:val="18"/>
                <w:szCs w:val="18"/>
              </w:rPr>
            </w:pPr>
          </w:p>
        </w:tc>
      </w:tr>
      <w:tr w14:paraId="266055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869" w:type="dxa"/>
            <w:gridSpan w:val="2"/>
            <w:shd w:val="clear" w:color="auto" w:fill="auto"/>
            <w:vAlign w:val="top"/>
          </w:tcPr>
          <w:p w14:paraId="08F6761B">
            <w:pPr>
              <w:pStyle w:val="21"/>
              <w:spacing w:before="84" w:line="173" w:lineRule="auto"/>
              <w:ind w:left="126" w:leftChars="0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-6"/>
                <w:sz w:val="24"/>
                <w:szCs w:val="24"/>
                <w:lang w:val="en-US" w:eastAsia="zh-CN"/>
              </w:rPr>
              <w:t>4</w:t>
            </w:r>
            <w:r>
              <w:rPr>
                <w:spacing w:val="42"/>
                <w:w w:val="10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弥散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AF3A933">
            <w:pPr>
              <w:pStyle w:val="21"/>
              <w:spacing w:before="82" w:line="174" w:lineRule="auto"/>
              <w:ind w:left="224" w:leftChars="0" w:firstLine="180" w:firstLineChars="1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FFAC02E">
            <w:pPr>
              <w:pStyle w:val="21"/>
              <w:spacing w:before="82" w:line="174" w:lineRule="auto"/>
              <w:ind w:firstLine="540" w:firstLineChars="3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2031" w:type="dxa"/>
            <w:vMerge w:val="continue"/>
            <w:vAlign w:val="center"/>
          </w:tcPr>
          <w:p w14:paraId="5281CAAB">
            <w:pPr>
              <w:jc w:val="both"/>
              <w:rPr>
                <w:rFonts w:ascii="Arial"/>
                <w:sz w:val="21"/>
              </w:rPr>
            </w:pPr>
          </w:p>
        </w:tc>
      </w:tr>
      <w:tr w14:paraId="748DB9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869" w:type="dxa"/>
            <w:gridSpan w:val="2"/>
            <w:shd w:val="clear" w:color="auto" w:fill="auto"/>
            <w:vAlign w:val="top"/>
          </w:tcPr>
          <w:p w14:paraId="16E68437">
            <w:pPr>
              <w:pStyle w:val="21"/>
              <w:spacing w:before="83" w:line="173" w:lineRule="auto"/>
              <w:ind w:left="126" w:leftChars="0"/>
              <w:rPr>
                <w:rFonts w:ascii="微软雅黑" w:hAnsi="微软雅黑" w:eastAsia="微软雅黑" w:cs="微软雅黑"/>
                <w:sz w:val="24"/>
                <w:szCs w:val="24"/>
                <w:lang w:val="en-US" w:eastAsia="en-US" w:bidi="ar-SA"/>
              </w:rPr>
            </w:pP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>5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光晕和镜头眩光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B8F6ED4">
            <w:pPr>
              <w:pStyle w:val="21"/>
              <w:spacing w:before="82" w:line="174" w:lineRule="auto"/>
              <w:ind w:left="224" w:leftChars="0" w:firstLine="180" w:firstLineChars="1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E09EB71">
            <w:pPr>
              <w:pStyle w:val="21"/>
              <w:spacing w:before="82" w:line="174" w:lineRule="auto"/>
              <w:ind w:firstLine="540" w:firstLineChars="3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2031" w:type="dxa"/>
            <w:vMerge w:val="continue"/>
            <w:vAlign w:val="top"/>
          </w:tcPr>
          <w:p w14:paraId="5F32CD69">
            <w:pPr>
              <w:rPr>
                <w:rFonts w:ascii="Arial"/>
                <w:sz w:val="21"/>
              </w:rPr>
            </w:pPr>
          </w:p>
        </w:tc>
      </w:tr>
      <w:tr w14:paraId="2755EF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38" w:type="dxa"/>
            <w:vMerge w:val="restart"/>
            <w:shd w:val="clear" w:color="auto" w:fill="auto"/>
            <w:vAlign w:val="center"/>
          </w:tcPr>
          <w:p w14:paraId="7F00205F">
            <w:pPr>
              <w:pStyle w:val="21"/>
              <w:spacing w:before="87" w:line="172" w:lineRule="auto"/>
              <w:ind w:left="126" w:leftChars="0"/>
              <w:jc w:val="both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en-US" w:bidi="ar-SA"/>
              </w:rPr>
            </w:pPr>
            <w:r>
              <w:rPr>
                <w:rFonts w:hint="eastAsia"/>
                <w:spacing w:val="-5"/>
                <w:sz w:val="24"/>
                <w:szCs w:val="24"/>
                <w:lang w:val="en-US" w:eastAsia="zh-CN"/>
              </w:rPr>
              <w:t>6</w:t>
            </w:r>
            <w:r>
              <w:rPr>
                <w:spacing w:val="37"/>
                <w:w w:val="10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锐度</w:t>
            </w:r>
          </w:p>
        </w:tc>
        <w:tc>
          <w:tcPr>
            <w:tcW w:w="2731" w:type="dxa"/>
            <w:shd w:val="clear" w:color="auto" w:fill="auto"/>
            <w:vAlign w:val="top"/>
          </w:tcPr>
          <w:p w14:paraId="2C2536F1">
            <w:pPr>
              <w:pStyle w:val="21"/>
              <w:spacing w:before="87" w:line="172" w:lineRule="auto"/>
              <w:ind w:left="126" w:leftChars="0"/>
              <w:rPr>
                <w:rFonts w:hint="eastAsia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中心-水平MTF50</w:t>
            </w:r>
            <w:r>
              <w:rPr>
                <w:rFonts w:hint="eastAsia"/>
                <w:sz w:val="20"/>
                <w:szCs w:val="20"/>
                <w:vertAlign w:val="subscript"/>
              </w:rPr>
              <w:t>(1:1)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E43DB9D">
            <w:pPr>
              <w:pStyle w:val="21"/>
              <w:spacing w:before="82" w:line="174" w:lineRule="auto"/>
              <w:ind w:left="224" w:leftChars="0" w:firstLine="180" w:firstLineChars="1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52A0C18">
            <w:pPr>
              <w:pStyle w:val="21"/>
              <w:spacing w:before="82" w:line="174" w:lineRule="auto"/>
              <w:ind w:firstLine="540" w:firstLineChars="3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2031" w:type="dxa"/>
            <w:vMerge w:val="continue"/>
            <w:vAlign w:val="top"/>
          </w:tcPr>
          <w:p w14:paraId="455C556E">
            <w:pPr>
              <w:rPr>
                <w:rFonts w:ascii="Arial"/>
                <w:sz w:val="21"/>
              </w:rPr>
            </w:pPr>
          </w:p>
        </w:tc>
      </w:tr>
      <w:tr w14:paraId="024414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38" w:type="dxa"/>
            <w:vMerge w:val="continue"/>
            <w:shd w:val="clear" w:color="auto" w:fill="auto"/>
            <w:vAlign w:val="top"/>
          </w:tcPr>
          <w:p w14:paraId="54A7D64A">
            <w:pPr>
              <w:pStyle w:val="21"/>
              <w:spacing w:before="87" w:line="172" w:lineRule="auto"/>
              <w:ind w:left="126" w:leftChars="0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31" w:type="dxa"/>
            <w:shd w:val="clear" w:color="auto" w:fill="auto"/>
            <w:vAlign w:val="top"/>
          </w:tcPr>
          <w:p w14:paraId="7FCC9C20">
            <w:pPr>
              <w:pStyle w:val="21"/>
              <w:spacing w:before="87" w:line="172" w:lineRule="auto"/>
              <w:ind w:left="126" w:leftChars="0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中心-垂直MTF50</w:t>
            </w:r>
            <w:r>
              <w:rPr>
                <w:rFonts w:hint="eastAsia"/>
                <w:sz w:val="20"/>
                <w:szCs w:val="20"/>
                <w:vertAlign w:val="subscript"/>
              </w:rPr>
              <w:t>(1:1)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9EA0D87">
            <w:pPr>
              <w:pStyle w:val="21"/>
              <w:spacing w:before="82" w:line="174" w:lineRule="auto"/>
              <w:ind w:left="224" w:leftChars="0" w:firstLine="180" w:firstLineChars="1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F217A3A">
            <w:pPr>
              <w:pStyle w:val="21"/>
              <w:spacing w:before="82" w:line="174" w:lineRule="auto"/>
              <w:ind w:firstLine="540" w:firstLineChars="3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2031" w:type="dxa"/>
            <w:vMerge w:val="continue"/>
            <w:vAlign w:val="top"/>
          </w:tcPr>
          <w:p w14:paraId="1E01DB32">
            <w:pPr>
              <w:rPr>
                <w:rFonts w:ascii="Arial"/>
                <w:sz w:val="21"/>
              </w:rPr>
            </w:pPr>
          </w:p>
        </w:tc>
      </w:tr>
      <w:tr w14:paraId="353210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38" w:type="dxa"/>
            <w:vMerge w:val="continue"/>
            <w:shd w:val="clear" w:color="auto" w:fill="auto"/>
            <w:vAlign w:val="top"/>
          </w:tcPr>
          <w:p w14:paraId="665EE292">
            <w:pPr>
              <w:pStyle w:val="21"/>
              <w:spacing w:before="84" w:line="172" w:lineRule="auto"/>
              <w:ind w:left="126" w:leftChars="0"/>
              <w:rPr>
                <w:rFonts w:hint="eastAsia"/>
                <w:spacing w:val="-5"/>
                <w:sz w:val="18"/>
                <w:szCs w:val="18"/>
                <w:lang w:val="en-US" w:eastAsia="zh-CN"/>
              </w:rPr>
            </w:pPr>
          </w:p>
        </w:tc>
        <w:tc>
          <w:tcPr>
            <w:tcW w:w="2731" w:type="dxa"/>
            <w:shd w:val="clear" w:color="auto" w:fill="auto"/>
            <w:vAlign w:val="top"/>
          </w:tcPr>
          <w:p w14:paraId="206584DD">
            <w:pPr>
              <w:pStyle w:val="21"/>
              <w:spacing w:before="84" w:line="172" w:lineRule="auto"/>
              <w:ind w:left="126" w:leftChars="0"/>
              <w:rPr>
                <w:rFonts w:hint="eastAsia"/>
                <w:spacing w:val="-5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左上角-水平MTF50</w:t>
            </w:r>
            <w:r>
              <w:rPr>
                <w:rFonts w:hint="eastAsia"/>
                <w:sz w:val="20"/>
                <w:szCs w:val="20"/>
                <w:vertAlign w:val="subscript"/>
              </w:rPr>
              <w:t>(1:1)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D3F384B">
            <w:pPr>
              <w:pStyle w:val="21"/>
              <w:spacing w:before="82" w:line="174" w:lineRule="auto"/>
              <w:ind w:left="224" w:leftChars="0" w:firstLine="180" w:firstLineChars="1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A1D3BF7">
            <w:pPr>
              <w:pStyle w:val="21"/>
              <w:spacing w:before="82" w:line="174" w:lineRule="auto"/>
              <w:ind w:firstLine="540" w:firstLineChars="3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2031" w:type="dxa"/>
            <w:vMerge w:val="continue"/>
            <w:vAlign w:val="top"/>
          </w:tcPr>
          <w:p w14:paraId="01DA8208">
            <w:pPr>
              <w:rPr>
                <w:rFonts w:ascii="Arial"/>
                <w:sz w:val="21"/>
              </w:rPr>
            </w:pPr>
          </w:p>
        </w:tc>
      </w:tr>
      <w:tr w14:paraId="324308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38" w:type="dxa"/>
            <w:vMerge w:val="continue"/>
            <w:shd w:val="clear" w:color="auto" w:fill="auto"/>
            <w:vAlign w:val="top"/>
          </w:tcPr>
          <w:p w14:paraId="76605FAF">
            <w:pPr>
              <w:pStyle w:val="21"/>
              <w:spacing w:before="84" w:line="172" w:lineRule="auto"/>
              <w:ind w:left="126" w:leftChars="0"/>
              <w:rPr>
                <w:rFonts w:hint="eastAsia"/>
                <w:spacing w:val="-5"/>
                <w:sz w:val="18"/>
                <w:szCs w:val="18"/>
                <w:lang w:val="en-US" w:eastAsia="zh-CN"/>
              </w:rPr>
            </w:pPr>
          </w:p>
        </w:tc>
        <w:tc>
          <w:tcPr>
            <w:tcW w:w="2731" w:type="dxa"/>
            <w:shd w:val="clear" w:color="auto" w:fill="auto"/>
            <w:vAlign w:val="top"/>
          </w:tcPr>
          <w:p w14:paraId="531E6540">
            <w:pPr>
              <w:pStyle w:val="21"/>
              <w:spacing w:before="84" w:line="172" w:lineRule="auto"/>
              <w:ind w:left="126" w:leftChars="0"/>
              <w:rPr>
                <w:rFonts w:hint="eastAsia"/>
                <w:spacing w:val="-5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左上角-垂直MTF50</w:t>
            </w:r>
            <w:r>
              <w:rPr>
                <w:rFonts w:hint="eastAsia"/>
                <w:sz w:val="20"/>
                <w:szCs w:val="20"/>
                <w:vertAlign w:val="subscript"/>
              </w:rPr>
              <w:t>(1:1)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9A19DF9">
            <w:pPr>
              <w:pStyle w:val="21"/>
              <w:spacing w:before="82" w:line="174" w:lineRule="auto"/>
              <w:ind w:left="224" w:leftChars="0" w:firstLine="180" w:firstLineChars="1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FB0A761">
            <w:pPr>
              <w:pStyle w:val="21"/>
              <w:spacing w:before="82" w:line="174" w:lineRule="auto"/>
              <w:ind w:firstLine="540" w:firstLineChars="3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2031" w:type="dxa"/>
            <w:vMerge w:val="continue"/>
            <w:vAlign w:val="top"/>
          </w:tcPr>
          <w:p w14:paraId="3AFA144C">
            <w:pPr>
              <w:rPr>
                <w:rFonts w:ascii="Arial"/>
                <w:sz w:val="21"/>
              </w:rPr>
            </w:pPr>
          </w:p>
        </w:tc>
      </w:tr>
      <w:tr w14:paraId="4D041F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38" w:type="dxa"/>
            <w:vMerge w:val="restart"/>
            <w:shd w:val="clear" w:color="auto" w:fill="auto"/>
            <w:vAlign w:val="center"/>
          </w:tcPr>
          <w:p w14:paraId="79F15ED7">
            <w:pPr>
              <w:pStyle w:val="21"/>
              <w:spacing w:before="84" w:line="172" w:lineRule="auto"/>
              <w:ind w:left="126" w:leftChars="0"/>
              <w:jc w:val="both"/>
              <w:rPr>
                <w:rFonts w:hint="eastAsia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6"/>
                <w:sz w:val="24"/>
                <w:szCs w:val="24"/>
                <w:lang w:val="en-US" w:eastAsia="zh-CN"/>
              </w:rPr>
              <w:t>7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景深</w:t>
            </w:r>
          </w:p>
        </w:tc>
        <w:tc>
          <w:tcPr>
            <w:tcW w:w="2731" w:type="dxa"/>
            <w:shd w:val="clear" w:color="auto" w:fill="auto"/>
            <w:vAlign w:val="top"/>
          </w:tcPr>
          <w:p w14:paraId="7ACC44B5">
            <w:pPr>
              <w:pStyle w:val="21"/>
              <w:spacing w:before="84" w:line="172" w:lineRule="auto"/>
              <w:ind w:left="126" w:leftChars="0"/>
              <w:rPr>
                <w:rFonts w:hint="eastAsia"/>
                <w:spacing w:val="-5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m</w:t>
            </w:r>
            <w:r>
              <w:rPr>
                <w:rFonts w:hint="eastAsia"/>
                <w:sz w:val="20"/>
                <w:szCs w:val="20"/>
              </w:rPr>
              <w:t>-水平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E7BF953">
            <w:pPr>
              <w:pStyle w:val="21"/>
              <w:spacing w:before="82" w:line="174" w:lineRule="auto"/>
              <w:ind w:left="224" w:leftChars="0" w:firstLine="180" w:firstLineChars="1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A4C3CDA">
            <w:pPr>
              <w:pStyle w:val="21"/>
              <w:spacing w:before="82" w:line="174" w:lineRule="auto"/>
              <w:ind w:firstLine="540" w:firstLineChars="3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2031" w:type="dxa"/>
            <w:vMerge w:val="continue"/>
            <w:vAlign w:val="top"/>
          </w:tcPr>
          <w:p w14:paraId="06C5C16B">
            <w:pPr>
              <w:rPr>
                <w:rFonts w:ascii="Arial"/>
                <w:sz w:val="21"/>
              </w:rPr>
            </w:pPr>
          </w:p>
        </w:tc>
      </w:tr>
      <w:tr w14:paraId="046B33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38" w:type="dxa"/>
            <w:vMerge w:val="continue"/>
            <w:shd w:val="clear" w:color="auto" w:fill="auto"/>
            <w:vAlign w:val="top"/>
          </w:tcPr>
          <w:p w14:paraId="20D0FC69">
            <w:pPr>
              <w:pStyle w:val="21"/>
              <w:spacing w:before="84" w:line="172" w:lineRule="auto"/>
              <w:ind w:left="126" w:leftChars="0"/>
              <w:rPr>
                <w:rFonts w:hint="eastAsia"/>
                <w:spacing w:val="-5"/>
                <w:sz w:val="18"/>
                <w:szCs w:val="18"/>
                <w:lang w:val="en-US" w:eastAsia="zh-CN"/>
              </w:rPr>
            </w:pPr>
          </w:p>
        </w:tc>
        <w:tc>
          <w:tcPr>
            <w:tcW w:w="2731" w:type="dxa"/>
            <w:shd w:val="clear" w:color="auto" w:fill="auto"/>
            <w:vAlign w:val="top"/>
          </w:tcPr>
          <w:p w14:paraId="635C12DC">
            <w:pPr>
              <w:pStyle w:val="21"/>
              <w:spacing w:before="84" w:line="172" w:lineRule="auto"/>
              <w:ind w:left="126" w:leftChars="0"/>
              <w:rPr>
                <w:rFonts w:hint="eastAsia"/>
                <w:spacing w:val="-5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m</w:t>
            </w:r>
            <w:r>
              <w:rPr>
                <w:rFonts w:hint="eastAsia"/>
                <w:sz w:val="20"/>
                <w:szCs w:val="20"/>
              </w:rPr>
              <w:t>-垂直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69C4DBE">
            <w:pPr>
              <w:pStyle w:val="21"/>
              <w:spacing w:before="82" w:line="174" w:lineRule="auto"/>
              <w:ind w:left="224" w:leftChars="0" w:firstLine="180" w:firstLineChars="1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EE24B1B">
            <w:pPr>
              <w:pStyle w:val="21"/>
              <w:spacing w:before="82" w:line="174" w:lineRule="auto"/>
              <w:ind w:firstLine="540" w:firstLineChars="3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2031" w:type="dxa"/>
            <w:vMerge w:val="continue"/>
            <w:vAlign w:val="top"/>
          </w:tcPr>
          <w:p w14:paraId="40296FD5">
            <w:pPr>
              <w:rPr>
                <w:rFonts w:ascii="Arial"/>
                <w:sz w:val="21"/>
              </w:rPr>
            </w:pPr>
          </w:p>
        </w:tc>
      </w:tr>
      <w:tr w14:paraId="056FC6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38" w:type="dxa"/>
            <w:vMerge w:val="continue"/>
            <w:shd w:val="clear" w:color="auto" w:fill="auto"/>
            <w:vAlign w:val="top"/>
          </w:tcPr>
          <w:p w14:paraId="24A7D2CD">
            <w:pPr>
              <w:pStyle w:val="21"/>
              <w:spacing w:before="84" w:line="172" w:lineRule="auto"/>
              <w:ind w:left="126" w:leftChars="0"/>
              <w:rPr>
                <w:rFonts w:hint="eastAsia"/>
                <w:spacing w:val="-5"/>
                <w:sz w:val="18"/>
                <w:szCs w:val="18"/>
                <w:lang w:val="en-US" w:eastAsia="zh-CN"/>
              </w:rPr>
            </w:pPr>
          </w:p>
        </w:tc>
        <w:tc>
          <w:tcPr>
            <w:tcW w:w="2731" w:type="dxa"/>
            <w:shd w:val="clear" w:color="auto" w:fill="auto"/>
            <w:vAlign w:val="top"/>
          </w:tcPr>
          <w:p w14:paraId="30EDAB42">
            <w:pPr>
              <w:pStyle w:val="21"/>
              <w:spacing w:before="84" w:line="172" w:lineRule="auto"/>
              <w:ind w:left="126" w:leftChars="0"/>
              <w:rPr>
                <w:rFonts w:hint="eastAsia"/>
                <w:spacing w:val="-5"/>
                <w:sz w:val="18"/>
                <w:szCs w:val="18"/>
                <w:lang w:val="en-US" w:eastAsia="zh-CN"/>
              </w:rPr>
            </w:pPr>
            <w:r>
              <w:rPr>
                <w:sz w:val="20"/>
                <w:szCs w:val="20"/>
              </w:rPr>
              <w:t>6m</w:t>
            </w:r>
            <w:r>
              <w:rPr>
                <w:rFonts w:hint="eastAsia"/>
                <w:sz w:val="20"/>
                <w:szCs w:val="20"/>
              </w:rPr>
              <w:t>-水平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512E9C9">
            <w:pPr>
              <w:pStyle w:val="21"/>
              <w:spacing w:before="82" w:line="174" w:lineRule="auto"/>
              <w:ind w:left="224" w:leftChars="0" w:firstLine="180" w:firstLineChars="1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CC06948">
            <w:pPr>
              <w:pStyle w:val="21"/>
              <w:spacing w:before="82" w:line="174" w:lineRule="auto"/>
              <w:ind w:firstLine="540" w:firstLineChars="3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2031" w:type="dxa"/>
            <w:vMerge w:val="continue"/>
            <w:vAlign w:val="top"/>
          </w:tcPr>
          <w:p w14:paraId="045CC4F2">
            <w:pPr>
              <w:rPr>
                <w:rFonts w:ascii="Arial"/>
                <w:sz w:val="21"/>
              </w:rPr>
            </w:pPr>
          </w:p>
        </w:tc>
      </w:tr>
      <w:tr w14:paraId="05B695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38" w:type="dxa"/>
            <w:vMerge w:val="continue"/>
            <w:shd w:val="clear" w:color="auto" w:fill="auto"/>
            <w:vAlign w:val="top"/>
          </w:tcPr>
          <w:p w14:paraId="22509DD9">
            <w:pPr>
              <w:pStyle w:val="21"/>
              <w:spacing w:before="84" w:line="172" w:lineRule="auto"/>
              <w:ind w:left="126" w:leftChars="0"/>
              <w:rPr>
                <w:rFonts w:hint="eastAsia"/>
                <w:spacing w:val="-5"/>
                <w:sz w:val="18"/>
                <w:szCs w:val="18"/>
                <w:lang w:val="en-US" w:eastAsia="zh-CN"/>
              </w:rPr>
            </w:pPr>
          </w:p>
        </w:tc>
        <w:tc>
          <w:tcPr>
            <w:tcW w:w="2731" w:type="dxa"/>
            <w:shd w:val="clear" w:color="auto" w:fill="auto"/>
            <w:vAlign w:val="top"/>
          </w:tcPr>
          <w:p w14:paraId="623F6DDE">
            <w:pPr>
              <w:pStyle w:val="21"/>
              <w:spacing w:before="84" w:line="172" w:lineRule="auto"/>
              <w:ind w:left="126" w:leftChars="0"/>
              <w:rPr>
                <w:rFonts w:hint="eastAsia"/>
                <w:spacing w:val="-5"/>
                <w:sz w:val="18"/>
                <w:szCs w:val="18"/>
                <w:lang w:val="en-US" w:eastAsia="zh-CN"/>
              </w:rPr>
            </w:pPr>
            <w:r>
              <w:rPr>
                <w:sz w:val="20"/>
                <w:szCs w:val="20"/>
              </w:rPr>
              <w:t>6m</w:t>
            </w:r>
            <w:r>
              <w:rPr>
                <w:rFonts w:hint="eastAsia"/>
                <w:sz w:val="20"/>
                <w:szCs w:val="20"/>
              </w:rPr>
              <w:t>-垂直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45F0AC0">
            <w:pPr>
              <w:pStyle w:val="21"/>
              <w:spacing w:before="82" w:line="174" w:lineRule="auto"/>
              <w:ind w:left="224" w:leftChars="0" w:firstLine="180" w:firstLineChars="1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17B5645">
            <w:pPr>
              <w:pStyle w:val="21"/>
              <w:spacing w:before="82" w:line="174" w:lineRule="auto"/>
              <w:ind w:firstLine="540" w:firstLineChars="300"/>
              <w:jc w:val="both"/>
              <w:rPr>
                <w:rFonts w:ascii="微软雅黑" w:hAnsi="微软雅黑" w:eastAsia="微软雅黑" w:cs="微软雅黑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2031" w:type="dxa"/>
            <w:vMerge w:val="continue"/>
            <w:vAlign w:val="top"/>
          </w:tcPr>
          <w:p w14:paraId="3E41CD25">
            <w:pPr>
              <w:rPr>
                <w:rFonts w:ascii="Arial"/>
                <w:sz w:val="21"/>
              </w:rPr>
            </w:pPr>
          </w:p>
        </w:tc>
      </w:tr>
      <w:tr w14:paraId="3A7400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481" w:type="dxa"/>
            <w:gridSpan w:val="5"/>
            <w:shd w:val="clear" w:color="auto" w:fill="auto"/>
            <w:vAlign w:val="center"/>
          </w:tcPr>
          <w:p w14:paraId="31D269AF">
            <w:pPr>
              <w:spacing w:line="360" w:lineRule="auto"/>
              <w:ind w:firstLine="200" w:firstLineChars="0"/>
              <w:rPr>
                <w:rFonts w:hint="default" w:ascii="宋体" w:hAnsi="宋体" w:cs="微软雅黑" w:eastAsiaTheme="minorEastAsia"/>
                <w:sz w:val="22"/>
                <w:szCs w:val="21"/>
                <w:lang w:val="en-US" w:eastAsia="zh-CN" w:bidi="zh-CN"/>
              </w:rPr>
            </w:pPr>
          </w:p>
        </w:tc>
      </w:tr>
    </w:tbl>
    <w:p w14:paraId="7A905C9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endnotePr>
        <w:numFmt w:val="decimal"/>
      </w:endnotePr>
      <w:pgSz w:w="11906" w:h="16838"/>
      <w:pgMar w:top="1402" w:right="1286" w:bottom="623" w:left="12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14CB0A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C75B9B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C75B9B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CCF516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211540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088076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466C30"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7C67BC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0A5DE0"/>
    <w:multiLevelType w:val="singleLevel"/>
    <w:tmpl w:val="D90A5DE0"/>
    <w:lvl w:ilvl="0" w:tentative="0">
      <w:start w:val="1"/>
      <w:numFmt w:val="chineseCounting"/>
      <w:pStyle w:val="2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endnotePr>
    <w:numFmt w:val="decimal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DC7B74"/>
    <w:rsid w:val="009C337D"/>
    <w:rsid w:val="02DF57A3"/>
    <w:rsid w:val="06782196"/>
    <w:rsid w:val="08DC2F05"/>
    <w:rsid w:val="09436EA4"/>
    <w:rsid w:val="0CFD1647"/>
    <w:rsid w:val="0DC644D8"/>
    <w:rsid w:val="0FEA3E2B"/>
    <w:rsid w:val="10A53909"/>
    <w:rsid w:val="10F44B0F"/>
    <w:rsid w:val="1549423E"/>
    <w:rsid w:val="166A18B7"/>
    <w:rsid w:val="16E3540A"/>
    <w:rsid w:val="17485042"/>
    <w:rsid w:val="18020BB5"/>
    <w:rsid w:val="18DC7B74"/>
    <w:rsid w:val="19A52923"/>
    <w:rsid w:val="1A7D44BD"/>
    <w:rsid w:val="1D7D3E6D"/>
    <w:rsid w:val="1DE657E0"/>
    <w:rsid w:val="1ED57D2E"/>
    <w:rsid w:val="1EFE2F53"/>
    <w:rsid w:val="217C6B87"/>
    <w:rsid w:val="23CB5BA3"/>
    <w:rsid w:val="24904107"/>
    <w:rsid w:val="27532138"/>
    <w:rsid w:val="2A81520E"/>
    <w:rsid w:val="2B004385"/>
    <w:rsid w:val="2BE2330D"/>
    <w:rsid w:val="2CC517C2"/>
    <w:rsid w:val="2DDB69E3"/>
    <w:rsid w:val="2EB93863"/>
    <w:rsid w:val="301142F7"/>
    <w:rsid w:val="30A5135D"/>
    <w:rsid w:val="32D3237F"/>
    <w:rsid w:val="330D71CD"/>
    <w:rsid w:val="35675000"/>
    <w:rsid w:val="389C3213"/>
    <w:rsid w:val="39393C84"/>
    <w:rsid w:val="39D215E2"/>
    <w:rsid w:val="3A612966"/>
    <w:rsid w:val="3B691AD2"/>
    <w:rsid w:val="3CAA23A2"/>
    <w:rsid w:val="3DE90CA8"/>
    <w:rsid w:val="3E2241BA"/>
    <w:rsid w:val="41DD6D76"/>
    <w:rsid w:val="42F454E4"/>
    <w:rsid w:val="44B244EA"/>
    <w:rsid w:val="45763141"/>
    <w:rsid w:val="48E72830"/>
    <w:rsid w:val="4A7F4E6E"/>
    <w:rsid w:val="4D5816BA"/>
    <w:rsid w:val="4D5D3C89"/>
    <w:rsid w:val="4E4361B3"/>
    <w:rsid w:val="4FBF309A"/>
    <w:rsid w:val="50847E24"/>
    <w:rsid w:val="51FB0B52"/>
    <w:rsid w:val="528B6058"/>
    <w:rsid w:val="531F2FEB"/>
    <w:rsid w:val="53373F15"/>
    <w:rsid w:val="58DD0FB2"/>
    <w:rsid w:val="59D55867"/>
    <w:rsid w:val="5A9F549B"/>
    <w:rsid w:val="5B5C6B06"/>
    <w:rsid w:val="5B683F16"/>
    <w:rsid w:val="5BB4249E"/>
    <w:rsid w:val="5CC65DBA"/>
    <w:rsid w:val="5D291EC2"/>
    <w:rsid w:val="5E1849EE"/>
    <w:rsid w:val="5EC62037"/>
    <w:rsid w:val="5FCA6734"/>
    <w:rsid w:val="60C05091"/>
    <w:rsid w:val="62F4660C"/>
    <w:rsid w:val="641F6922"/>
    <w:rsid w:val="64F14763"/>
    <w:rsid w:val="65A063C2"/>
    <w:rsid w:val="674943E2"/>
    <w:rsid w:val="684B40A8"/>
    <w:rsid w:val="68CC6BDA"/>
    <w:rsid w:val="699658D9"/>
    <w:rsid w:val="69D96069"/>
    <w:rsid w:val="6C3D25C6"/>
    <w:rsid w:val="6C6724BE"/>
    <w:rsid w:val="6DAF6F69"/>
    <w:rsid w:val="6E2039C3"/>
    <w:rsid w:val="6F885CC3"/>
    <w:rsid w:val="730B7015"/>
    <w:rsid w:val="73565C91"/>
    <w:rsid w:val="74B60BDD"/>
    <w:rsid w:val="78AB6F87"/>
    <w:rsid w:val="79346574"/>
    <w:rsid w:val="79F41F0D"/>
    <w:rsid w:val="7BA97D85"/>
    <w:rsid w:val="7CEF7E82"/>
    <w:rsid w:val="7DE642E1"/>
    <w:rsid w:val="7F8042C1"/>
    <w:rsid w:val="7F9C6D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adjustRightInd w:val="0"/>
      <w:snapToGrid w:val="0"/>
      <w:spacing w:line="360" w:lineRule="auto"/>
      <w:jc w:val="center"/>
      <w:outlineLvl w:val="1"/>
    </w:pPr>
    <w:rPr>
      <w:rFonts w:ascii="宋体" w:hAnsi="宋体" w:eastAsia="仿宋" w:cs="Times New Roman"/>
      <w:b/>
      <w:sz w:val="30"/>
    </w:rPr>
  </w:style>
  <w:style w:type="character" w:default="1" w:styleId="12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8"/>
      <w:szCs w:val="20"/>
    </w:rPr>
  </w:style>
  <w:style w:type="paragraph" w:styleId="5">
    <w:name w:val="Body Text First Indent"/>
    <w:basedOn w:val="4"/>
    <w:qFormat/>
    <w:uiPriority w:val="0"/>
    <w:pPr>
      <w:ind w:firstLine="420"/>
    </w:pPr>
  </w:style>
  <w:style w:type="paragraph" w:styleId="6">
    <w:name w:val="Plain Text"/>
    <w:basedOn w:val="1"/>
    <w:next w:val="1"/>
    <w:qFormat/>
    <w:uiPriority w:val="99"/>
    <w:rPr>
      <w:rFonts w:ascii="宋体" w:hAnsi="Courier New" w:cs="Courier New"/>
      <w:szCs w:val="21"/>
    </w:r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正文缩进1"/>
    <w:basedOn w:val="1"/>
    <w:next w:val="14"/>
    <w:autoRedefine/>
    <w:qFormat/>
    <w:uiPriority w:val="0"/>
    <w:pPr>
      <w:ind w:firstLine="420" w:firstLineChars="200"/>
    </w:pPr>
    <w:rPr>
      <w:rFonts w:eastAsia="宋体"/>
      <w:szCs w:val="21"/>
    </w:rPr>
  </w:style>
  <w:style w:type="paragraph" w:customStyle="1" w:styleId="14">
    <w:name w:val="Default"/>
    <w:basedOn w:val="15"/>
    <w:unhideWhenUsed/>
    <w:qFormat/>
    <w:uiPriority w:val="99"/>
    <w:pPr>
      <w:autoSpaceDE w:val="0"/>
      <w:autoSpaceDN w:val="0"/>
      <w:adjustRightInd w:val="0"/>
    </w:pPr>
    <w:rPr>
      <w:rFonts w:hint="eastAsia" w:ascii="宋体" w:hAnsi="宋体"/>
      <w:color w:val="000000"/>
      <w:sz w:val="24"/>
    </w:rPr>
  </w:style>
  <w:style w:type="paragraph" w:customStyle="1" w:styleId="15">
    <w:name w:val="正文_2"/>
    <w:next w:val="16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6">
    <w:name w:val="Plain Text2"/>
    <w:basedOn w:val="17"/>
    <w:qFormat/>
    <w:uiPriority w:val="0"/>
    <w:rPr>
      <w:rFonts w:ascii="宋体" w:hAnsi="Courier New" w:cs="Courier New"/>
      <w:szCs w:val="21"/>
    </w:rPr>
  </w:style>
  <w:style w:type="paragraph" w:customStyle="1" w:styleId="17">
    <w:name w:val="正文_1_0_0"/>
    <w:basedOn w:val="18"/>
    <w:next w:val="16"/>
    <w:autoRedefine/>
    <w:qFormat/>
    <w:uiPriority w:val="0"/>
  </w:style>
  <w:style w:type="paragraph" w:customStyle="1" w:styleId="18">
    <w:name w:val="正文_1_0"/>
    <w:basedOn w:val="19"/>
    <w:next w:val="16"/>
    <w:autoRedefine/>
    <w:qFormat/>
    <w:uiPriority w:val="0"/>
    <w:rPr>
      <w:rFonts w:cs="Times New Roman"/>
      <w:szCs w:val="22"/>
    </w:rPr>
  </w:style>
  <w:style w:type="paragraph" w:customStyle="1" w:styleId="19">
    <w:name w:val="正文_1"/>
    <w:basedOn w:val="15"/>
    <w:next w:val="2"/>
    <w:autoRedefine/>
    <w:qFormat/>
    <w:uiPriority w:val="0"/>
    <w:rPr>
      <w:rFonts w:cs="Calibri"/>
      <w:szCs w:val="21"/>
    </w:rPr>
  </w:style>
  <w:style w:type="paragraph" w:customStyle="1" w:styleId="20">
    <w:name w:val="标题4"/>
    <w:basedOn w:val="1"/>
    <w:qFormat/>
    <w:uiPriority w:val="0"/>
    <w:pPr>
      <w:spacing w:beforeLines="50" w:afterLines="50"/>
      <w:ind w:firstLine="200" w:firstLineChars="200"/>
    </w:pPr>
    <w:rPr>
      <w:rFonts w:ascii="Times New Roman" w:hAnsi="Times New Roman" w:eastAsia="宋体" w:cs="Times New Roman"/>
      <w:b/>
      <w:bCs/>
      <w:sz w:val="24"/>
      <w:szCs w:val="24"/>
    </w:rPr>
  </w:style>
  <w:style w:type="paragraph" w:customStyle="1" w:styleId="21">
    <w:name w:val="Table Text"/>
    <w:basedOn w:val="1"/>
    <w:semiHidden/>
    <w:qFormat/>
    <w:uiPriority w:val="0"/>
    <w:rPr>
      <w:rFonts w:ascii="微软雅黑" w:hAnsi="微软雅黑" w:eastAsia="微软雅黑" w:cs="微软雅黑"/>
      <w:sz w:val="16"/>
      <w:szCs w:val="16"/>
      <w:lang w:val="en-US" w:eastAsia="en-US" w:bidi="ar-SA"/>
    </w:rPr>
  </w:style>
  <w:style w:type="table" w:customStyle="1" w:styleId="2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word&#27169;&#26495;\word&#30456;&#20851;&#20027;&#39064;-190\word-&#25253;&#20215;&#21333;\18\514bf759ce549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514bf759ce549.wpt</Template>
  <Pages>2</Pages>
  <Words>323</Words>
  <Characters>427</Characters>
  <Lines>4</Lines>
  <Paragraphs>1</Paragraphs>
  <TotalTime>2</TotalTime>
  <ScaleCrop>false</ScaleCrop>
  <LinksUpToDate>false</LinksUpToDate>
  <CharactersWithSpaces>465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2018-09-15T14:40:00Z</dcterms:created>
  <dc:creator>liyaxi </dc:creator>
  <cp:lastModifiedBy>ARM</cp:lastModifiedBy>
  <dcterms:modified xsi:type="dcterms:W3CDTF">2026-05-05T14:54:18Z</dcterms:modified>
  <dc:title>收件号码：          收件人：        收件单位：             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eyJoZGlkIjoiNzI4OWVmYWI5NmUxNjJkY2MyNDE3NTIzOTIwY2VmZWIiLCJ1c2VySWQiOiI0MzA0Mzg1MzcifQ==</vt:lpwstr>
  </property>
  <property fmtid="{D5CDD505-2E9C-101B-9397-08002B2CF9AE}" pid="4" name="ICV">
    <vt:lpwstr>963312B83B1240EFB96702283B6C666F_13</vt:lpwstr>
  </property>
</Properties>
</file>