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53223" w14:textId="1D75D9DC" w:rsidR="00290F13" w:rsidRPr="00290F13" w:rsidRDefault="00290F13" w:rsidP="00290F13">
      <w:pPr>
        <w:pStyle w:val="1"/>
        <w:spacing w:line="360" w:lineRule="auto"/>
        <w:jc w:val="center"/>
        <w:rPr>
          <w:rFonts w:ascii="宋体" w:eastAsia="宋体" w:hAnsi="宋体" w:hint="eastAsia"/>
          <w:color w:val="auto"/>
          <w:sz w:val="32"/>
          <w:szCs w:val="32"/>
        </w:rPr>
      </w:pPr>
      <w:bookmarkStart w:id="0" w:name="_Toc426996356"/>
      <w:proofErr w:type="gramStart"/>
      <w:r w:rsidRPr="000E59C4">
        <w:rPr>
          <w:rFonts w:ascii="宋体" w:eastAsia="宋体" w:hAnsi="宋体" w:hint="eastAsia"/>
          <w:color w:val="auto"/>
          <w:sz w:val="32"/>
          <w:szCs w:val="32"/>
        </w:rPr>
        <w:t>开教楼市民</w:t>
      </w:r>
      <w:proofErr w:type="gramEnd"/>
      <w:r w:rsidRPr="000E59C4">
        <w:rPr>
          <w:rFonts w:ascii="宋体" w:eastAsia="宋体" w:hAnsi="宋体" w:hint="eastAsia"/>
          <w:color w:val="auto"/>
          <w:sz w:val="32"/>
          <w:szCs w:val="32"/>
        </w:rPr>
        <w:t>体验中心文化墙更新服务</w:t>
      </w:r>
      <w:r w:rsidRPr="00290F13">
        <w:rPr>
          <w:rFonts w:ascii="宋体" w:eastAsia="宋体" w:hAnsi="宋体" w:hint="eastAsia"/>
          <w:color w:val="auto"/>
          <w:sz w:val="32"/>
          <w:szCs w:val="32"/>
        </w:rPr>
        <w:t>项目</w:t>
      </w:r>
      <w:r w:rsidR="00C47CA9">
        <w:rPr>
          <w:rFonts w:ascii="宋体" w:eastAsia="宋体" w:hAnsi="宋体" w:hint="eastAsia"/>
          <w:color w:val="auto"/>
          <w:sz w:val="32"/>
          <w:szCs w:val="32"/>
        </w:rPr>
        <w:t>采购</w:t>
      </w:r>
      <w:r w:rsidRPr="00290F13">
        <w:rPr>
          <w:rFonts w:ascii="宋体" w:eastAsia="宋体" w:hAnsi="宋体" w:hint="eastAsia"/>
          <w:color w:val="auto"/>
          <w:sz w:val="32"/>
          <w:szCs w:val="32"/>
        </w:rPr>
        <w:t>需求</w:t>
      </w:r>
    </w:p>
    <w:p w14:paraId="3B268CFE" w14:textId="2EC6303C" w:rsidR="00763565" w:rsidRPr="00763565" w:rsidRDefault="00763565" w:rsidP="00763565">
      <w:pPr>
        <w:pStyle w:val="1"/>
        <w:spacing w:line="360" w:lineRule="auto"/>
        <w:rPr>
          <w:rFonts w:ascii="宋体" w:eastAsia="宋体" w:hAnsi="宋体" w:hint="eastAsia"/>
          <w:color w:val="auto"/>
          <w:sz w:val="24"/>
          <w:szCs w:val="24"/>
        </w:rPr>
      </w:pPr>
      <w:r w:rsidRPr="00763565">
        <w:rPr>
          <w:rFonts w:ascii="宋体" w:eastAsia="宋体" w:hAnsi="宋体" w:cs="宋体" w:hint="eastAsia"/>
          <w:b/>
          <w:bCs/>
          <w:color w:val="auto"/>
          <w:sz w:val="24"/>
          <w:szCs w:val="24"/>
        </w:rPr>
        <w:t>一、</w:t>
      </w:r>
      <w:r w:rsidRPr="00763565">
        <w:rPr>
          <w:rFonts w:ascii="宋体" w:eastAsia="宋体" w:hAnsi="宋体" w:cs="宋体" w:hint="eastAsia"/>
          <w:color w:val="auto"/>
          <w:sz w:val="24"/>
          <w:szCs w:val="24"/>
        </w:rPr>
        <w:t>项目背景</w:t>
      </w:r>
    </w:p>
    <w:p w14:paraId="50FBBD0C" w14:textId="77777777" w:rsidR="00763565" w:rsidRPr="00763565" w:rsidRDefault="00763565" w:rsidP="00763565">
      <w:pPr>
        <w:spacing w:line="360" w:lineRule="auto"/>
        <w:ind w:firstLineChars="200" w:firstLine="480"/>
        <w:rPr>
          <w:rFonts w:ascii="宋体" w:hAnsi="宋体" w:hint="eastAsia"/>
          <w:sz w:val="24"/>
          <w:szCs w:val="24"/>
        </w:rPr>
      </w:pPr>
      <w:r w:rsidRPr="00763565">
        <w:rPr>
          <w:rFonts w:ascii="宋体" w:hAnsi="宋体" w:hint="eastAsia"/>
          <w:sz w:val="24"/>
          <w:szCs w:val="24"/>
        </w:rPr>
        <w:t>为适应新时代发展要求，更好展示学校服务全民终身学习、助力学习型城市建设的成果与担当，杭州科技职业技术学院决定对原有的“市民数字化学习体验中心”墙面文化内容进行全面更新。本项目旨在通过专业的设计与制作，打造一个内容精准、形式现代、布局合理、可持续更新的墙面文化展示体系，使其成为学校服务地方经济社会发展的重要宣传窗口和文化育人阵地。</w:t>
      </w:r>
    </w:p>
    <w:p w14:paraId="649047DB" w14:textId="77777777" w:rsidR="00763565" w:rsidRPr="00763565" w:rsidRDefault="00763565" w:rsidP="00763565">
      <w:pPr>
        <w:wordWrap w:val="0"/>
        <w:spacing w:line="360" w:lineRule="auto"/>
        <w:jc w:val="left"/>
        <w:rPr>
          <w:rFonts w:ascii="宋体" w:hAnsi="宋体" w:hint="eastAsia"/>
          <w:sz w:val="24"/>
          <w:szCs w:val="24"/>
        </w:rPr>
      </w:pPr>
      <w:r w:rsidRPr="00763565">
        <w:rPr>
          <w:rFonts w:ascii="宋体" w:hAnsi="宋体" w:cs="宋体" w:hint="eastAsia"/>
          <w:sz w:val="24"/>
          <w:szCs w:val="24"/>
        </w:rPr>
        <w:t>二、</w:t>
      </w:r>
      <w:r w:rsidRPr="00763565">
        <w:rPr>
          <w:rFonts w:ascii="宋体" w:hAnsi="宋体" w:cs="宋体"/>
          <w:sz w:val="24"/>
          <w:szCs w:val="24"/>
        </w:rPr>
        <w:t>项目目标</w:t>
      </w:r>
    </w:p>
    <w:p w14:paraId="0E2175E0"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1.内容更新：根据学校提供的最新素材，系统梳理并艺术化呈现学校在学历继续教育、数字赋能学习型城市建设、品牌项目、发展历程及办学定位等方面的核心内容。</w:t>
      </w:r>
    </w:p>
    <w:p w14:paraId="34B3D9A2"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2.设计提升：设计风格需现代、简约、大气，体现数字化、教育性和职业院校特色，与“市民数字化学习体验中心”的功能定位相契合，视觉效果突出，富有感染力和时代感。</w:t>
      </w:r>
    </w:p>
    <w:p w14:paraId="72B0EBB9"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3.功能优化：版面设计需具备灵活的可替换性，便于未来内容的更新与维护。</w:t>
      </w:r>
    </w:p>
    <w:p w14:paraId="08500A2D" w14:textId="77777777" w:rsidR="00763565" w:rsidRPr="00763565" w:rsidRDefault="00763565" w:rsidP="00763565">
      <w:pPr>
        <w:wordWrap w:val="0"/>
        <w:spacing w:line="360" w:lineRule="auto"/>
        <w:jc w:val="left"/>
        <w:rPr>
          <w:rFonts w:ascii="宋体" w:hAnsi="宋体" w:cs="宋体" w:hint="eastAsia"/>
          <w:sz w:val="24"/>
          <w:szCs w:val="24"/>
        </w:rPr>
      </w:pPr>
      <w:r w:rsidRPr="00763565">
        <w:rPr>
          <w:rFonts w:ascii="宋体" w:hAnsi="宋体" w:cs="宋体" w:hint="eastAsia"/>
          <w:sz w:val="24"/>
          <w:szCs w:val="24"/>
        </w:rPr>
        <w:t>三、</w:t>
      </w:r>
      <w:r w:rsidRPr="00763565">
        <w:rPr>
          <w:rFonts w:ascii="宋体" w:hAnsi="宋体" w:cs="宋体"/>
          <w:sz w:val="24"/>
          <w:szCs w:val="24"/>
        </w:rPr>
        <w:t>版面要求</w:t>
      </w:r>
    </w:p>
    <w:p w14:paraId="01A31E78"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1.</w:t>
      </w:r>
      <w:r w:rsidRPr="00763565">
        <w:rPr>
          <w:rFonts w:ascii="宋体" w:hAnsi="宋体" w:cs="宋体"/>
          <w:sz w:val="24"/>
          <w:szCs w:val="24"/>
        </w:rPr>
        <w:t>可替换性：所有图文信息区域（特别是数据、成果、活动图片等）必须采用易于更换的工艺设计，确保学校人员能在不损坏整体墙面和结构的情况下，便捷地进行内容更新。</w:t>
      </w:r>
    </w:p>
    <w:p w14:paraId="69D484F5"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2.</w:t>
      </w:r>
      <w:r w:rsidRPr="00763565">
        <w:rPr>
          <w:rFonts w:ascii="宋体" w:hAnsi="宋体" w:cs="宋体"/>
          <w:sz w:val="24"/>
          <w:szCs w:val="24"/>
        </w:rPr>
        <w:t>材料与工艺：主材需环保、阻燃、耐用，表面工艺精细，色彩保真度高，无异味。安装结构必须安全、稳固。</w:t>
      </w:r>
    </w:p>
    <w:p w14:paraId="18FDA105" w14:textId="1A90597F"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hint="eastAsia"/>
          <w:sz w:val="24"/>
          <w:szCs w:val="24"/>
        </w:rPr>
        <w:t>3.</w:t>
      </w:r>
      <w:r w:rsidRPr="00763565">
        <w:rPr>
          <w:rFonts w:ascii="宋体" w:hAnsi="宋体" w:cs="宋体"/>
          <w:sz w:val="24"/>
          <w:szCs w:val="24"/>
        </w:rPr>
        <w:t>尺寸与现场配合：</w:t>
      </w:r>
      <w:r>
        <w:rPr>
          <w:rFonts w:ascii="宋体" w:hAnsi="宋体" w:cs="宋体" w:hint="eastAsia"/>
          <w:sz w:val="24"/>
          <w:szCs w:val="24"/>
        </w:rPr>
        <w:t>响应</w:t>
      </w:r>
      <w:r w:rsidRPr="00763565">
        <w:rPr>
          <w:rFonts w:ascii="宋体" w:hAnsi="宋体" w:cs="宋体"/>
          <w:sz w:val="24"/>
          <w:szCs w:val="24"/>
        </w:rPr>
        <w:t>人需在</w:t>
      </w:r>
      <w:r w:rsidR="00023DEB">
        <w:rPr>
          <w:rFonts w:ascii="宋体" w:hAnsi="宋体" w:cs="宋体" w:hint="eastAsia"/>
          <w:sz w:val="24"/>
          <w:szCs w:val="24"/>
        </w:rPr>
        <w:t>谈判</w:t>
      </w:r>
      <w:r w:rsidRPr="00763565">
        <w:rPr>
          <w:rFonts w:ascii="宋体" w:hAnsi="宋体" w:cs="宋体"/>
          <w:sz w:val="24"/>
          <w:szCs w:val="24"/>
        </w:rPr>
        <w:t>前进行现场勘测，设计方案需完全符合现场墙面实际尺寸与结构。最终尺寸以</w:t>
      </w:r>
      <w:r w:rsidR="00290F13">
        <w:rPr>
          <w:rFonts w:ascii="宋体" w:hAnsi="宋体" w:cs="宋体" w:hint="eastAsia"/>
          <w:sz w:val="24"/>
          <w:szCs w:val="24"/>
        </w:rPr>
        <w:t>采购</w:t>
      </w:r>
      <w:r w:rsidRPr="00763565">
        <w:rPr>
          <w:rFonts w:ascii="宋体" w:hAnsi="宋体" w:cs="宋体"/>
          <w:sz w:val="24"/>
          <w:szCs w:val="24"/>
        </w:rPr>
        <w:t>人确认为准。</w:t>
      </w:r>
    </w:p>
    <w:p w14:paraId="5516FEFA" w14:textId="77777777" w:rsidR="00763565" w:rsidRPr="00763565" w:rsidRDefault="00763565" w:rsidP="00763565">
      <w:pPr>
        <w:wordWrap w:val="0"/>
        <w:spacing w:line="360" w:lineRule="auto"/>
        <w:jc w:val="left"/>
        <w:rPr>
          <w:rFonts w:ascii="宋体" w:hAnsi="宋体" w:cs="宋体" w:hint="eastAsia"/>
          <w:sz w:val="24"/>
          <w:szCs w:val="24"/>
        </w:rPr>
      </w:pPr>
      <w:r w:rsidRPr="00763565">
        <w:rPr>
          <w:rFonts w:ascii="宋体" w:hAnsi="宋体" w:cs="宋体" w:hint="eastAsia"/>
          <w:sz w:val="24"/>
          <w:szCs w:val="24"/>
        </w:rPr>
        <w:t>四、</w:t>
      </w:r>
      <w:r w:rsidRPr="00763565">
        <w:rPr>
          <w:rFonts w:ascii="宋体" w:hAnsi="宋体" w:cs="宋体"/>
          <w:sz w:val="24"/>
          <w:szCs w:val="24"/>
        </w:rPr>
        <w:t>其他服务要求</w:t>
      </w:r>
    </w:p>
    <w:p w14:paraId="6E40A591" w14:textId="4A663429" w:rsidR="00763565" w:rsidRPr="00763565" w:rsidRDefault="00290F13" w:rsidP="00763565">
      <w:pPr>
        <w:wordWrap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1.</w:t>
      </w:r>
      <w:r w:rsidR="00763565">
        <w:rPr>
          <w:rFonts w:ascii="宋体" w:hAnsi="宋体" w:cs="宋体" w:hint="eastAsia"/>
          <w:sz w:val="24"/>
          <w:szCs w:val="24"/>
        </w:rPr>
        <w:t>响应人</w:t>
      </w:r>
      <w:r w:rsidR="00763565" w:rsidRPr="00763565">
        <w:rPr>
          <w:rFonts w:ascii="宋体" w:hAnsi="宋体" w:cs="宋体"/>
          <w:sz w:val="24"/>
          <w:szCs w:val="24"/>
        </w:rPr>
        <w:t>资质要求</w:t>
      </w:r>
    </w:p>
    <w:p w14:paraId="411CA955" w14:textId="694BCC2F"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（1）</w:t>
      </w:r>
      <w:r w:rsidR="00763565" w:rsidRPr="00763565">
        <w:rPr>
          <w:rFonts w:ascii="宋体" w:hAnsi="宋体" w:cs="宋体"/>
          <w:sz w:val="24"/>
          <w:szCs w:val="24"/>
        </w:rPr>
        <w:t>具有独立承担民事责任能力的法人或其他组织。</w:t>
      </w:r>
    </w:p>
    <w:p w14:paraId="0398ECE3" w14:textId="765C0F58"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（2）</w:t>
      </w:r>
      <w:r w:rsidR="00763565" w:rsidRPr="00763565">
        <w:rPr>
          <w:rFonts w:ascii="宋体" w:hAnsi="宋体" w:cs="宋体"/>
          <w:sz w:val="24"/>
          <w:szCs w:val="24"/>
        </w:rPr>
        <w:t>具备同类文化墙、展厅、党建墙等平面与空间设计及施工项目的成功</w:t>
      </w:r>
      <w:r w:rsidR="00763565" w:rsidRPr="00763565">
        <w:rPr>
          <w:rFonts w:ascii="宋体" w:hAnsi="宋体" w:cs="宋体"/>
          <w:sz w:val="24"/>
          <w:szCs w:val="24"/>
        </w:rPr>
        <w:lastRenderedPageBreak/>
        <w:t>案例（需提供合同关键页及成果照片证明）。</w:t>
      </w:r>
    </w:p>
    <w:p w14:paraId="1CC46D20" w14:textId="0AB9C68E"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（3）</w:t>
      </w:r>
      <w:r w:rsidR="00763565" w:rsidRPr="00763565">
        <w:rPr>
          <w:rFonts w:ascii="宋体" w:hAnsi="宋体" w:cs="宋体"/>
          <w:sz w:val="24"/>
          <w:szCs w:val="24"/>
        </w:rPr>
        <w:t>拥有专业的设计团队和稳定的施工队伍。</w:t>
      </w:r>
    </w:p>
    <w:p w14:paraId="369B21FE" w14:textId="01F18B1E"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（4）</w:t>
      </w:r>
      <w:r w:rsidR="00763565" w:rsidRPr="00763565">
        <w:rPr>
          <w:rFonts w:ascii="宋体" w:hAnsi="宋体" w:cs="宋体"/>
          <w:sz w:val="24"/>
          <w:szCs w:val="24"/>
        </w:rPr>
        <w:t>信誉良好，无重大违法记录。</w:t>
      </w:r>
    </w:p>
    <w:p w14:paraId="7873DE0B" w14:textId="5623E7A5" w:rsidR="00763565" w:rsidRPr="00763565" w:rsidRDefault="00290F13" w:rsidP="00763565">
      <w:pPr>
        <w:wordWrap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2.</w:t>
      </w:r>
      <w:r w:rsidR="00763565" w:rsidRPr="00763565">
        <w:rPr>
          <w:rFonts w:ascii="宋体" w:hAnsi="宋体" w:cs="宋体"/>
          <w:sz w:val="24"/>
          <w:szCs w:val="24"/>
        </w:rPr>
        <w:t>设计服务要求</w:t>
      </w:r>
    </w:p>
    <w:p w14:paraId="101A44DC" w14:textId="3DC36FE3"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（1）</w:t>
      </w:r>
      <w:r w:rsidR="00763565" w:rsidRPr="00763565">
        <w:rPr>
          <w:rFonts w:ascii="宋体" w:hAnsi="宋体" w:cs="宋体"/>
          <w:sz w:val="24"/>
          <w:szCs w:val="24"/>
        </w:rPr>
        <w:t>需提供至少</w:t>
      </w:r>
      <w:r w:rsidR="00763565" w:rsidRPr="00763565">
        <w:rPr>
          <w:rFonts w:ascii="宋体" w:hAnsi="宋体" w:cs="宋体" w:hint="eastAsia"/>
          <w:sz w:val="24"/>
          <w:szCs w:val="24"/>
        </w:rPr>
        <w:t>1</w:t>
      </w:r>
      <w:r w:rsidR="00763565" w:rsidRPr="00763565">
        <w:rPr>
          <w:rFonts w:ascii="宋体" w:hAnsi="宋体" w:cs="宋体"/>
          <w:sz w:val="24"/>
          <w:szCs w:val="24"/>
        </w:rPr>
        <w:t>套不同风格的整体设计初稿供遴选。</w:t>
      </w:r>
    </w:p>
    <w:p w14:paraId="5AD05EF2" w14:textId="22A4CA0F"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（2）</w:t>
      </w:r>
      <w:r w:rsidR="00763565" w:rsidRPr="00763565">
        <w:rPr>
          <w:rFonts w:ascii="宋体" w:hAnsi="宋体" w:cs="宋体"/>
          <w:sz w:val="24"/>
          <w:szCs w:val="24"/>
        </w:rPr>
        <w:t>最终深化设计方案须包含彩色效果图、各版面尺寸图、材料工艺说明及详细报价清单。</w:t>
      </w:r>
    </w:p>
    <w:p w14:paraId="06D75E82" w14:textId="0A9F2192"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（3）</w:t>
      </w:r>
      <w:r w:rsidR="00763565" w:rsidRPr="00763565">
        <w:rPr>
          <w:rFonts w:ascii="宋体" w:hAnsi="宋体" w:cs="宋体"/>
          <w:sz w:val="24"/>
          <w:szCs w:val="24"/>
        </w:rPr>
        <w:t>在设计过程中积极与</w:t>
      </w:r>
      <w:r>
        <w:rPr>
          <w:rFonts w:ascii="宋体" w:hAnsi="宋体" w:cs="宋体" w:hint="eastAsia"/>
          <w:sz w:val="24"/>
          <w:szCs w:val="24"/>
        </w:rPr>
        <w:t>采购</w:t>
      </w:r>
      <w:r w:rsidR="00763565" w:rsidRPr="00763565">
        <w:rPr>
          <w:rFonts w:ascii="宋体" w:hAnsi="宋体" w:cs="宋体"/>
          <w:sz w:val="24"/>
          <w:szCs w:val="24"/>
        </w:rPr>
        <w:t>方沟通，充分理解并体现</w:t>
      </w:r>
      <w:r>
        <w:rPr>
          <w:rFonts w:ascii="宋体" w:hAnsi="宋体" w:cs="宋体" w:hint="eastAsia"/>
          <w:sz w:val="24"/>
          <w:szCs w:val="24"/>
        </w:rPr>
        <w:t>采购</w:t>
      </w:r>
      <w:r w:rsidR="00763565" w:rsidRPr="00763565">
        <w:rPr>
          <w:rFonts w:ascii="宋体" w:hAnsi="宋体" w:cs="宋体"/>
          <w:sz w:val="24"/>
          <w:szCs w:val="24"/>
        </w:rPr>
        <w:t>方的意图。</w:t>
      </w:r>
    </w:p>
    <w:p w14:paraId="0F51469E" w14:textId="4FF92917" w:rsidR="00763565" w:rsidRPr="00763565" w:rsidRDefault="00290F13" w:rsidP="00763565">
      <w:pPr>
        <w:wordWrap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3.</w:t>
      </w:r>
      <w:r w:rsidR="00763565" w:rsidRPr="00763565">
        <w:rPr>
          <w:rFonts w:ascii="宋体" w:hAnsi="宋体" w:cs="宋体"/>
          <w:sz w:val="24"/>
          <w:szCs w:val="24"/>
        </w:rPr>
        <w:t>项目管理要求</w:t>
      </w:r>
    </w:p>
    <w:p w14:paraId="3C0EE760" w14:textId="1C676628"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（1）</w:t>
      </w:r>
      <w:r w:rsidR="00763565" w:rsidRPr="00763565">
        <w:rPr>
          <w:rFonts w:ascii="宋体" w:hAnsi="宋体" w:cs="宋体"/>
          <w:sz w:val="24"/>
          <w:szCs w:val="24"/>
        </w:rPr>
        <w:t>指派一名项目经理全程负责，统筹设计、制作、安装各环节。</w:t>
      </w:r>
    </w:p>
    <w:p w14:paraId="22CF2EC2" w14:textId="10AD4254"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（2）</w:t>
      </w:r>
      <w:r w:rsidR="00763565" w:rsidRPr="00763565">
        <w:rPr>
          <w:rFonts w:ascii="宋体" w:hAnsi="宋体" w:cs="宋体"/>
          <w:sz w:val="24"/>
          <w:szCs w:val="24"/>
        </w:rPr>
        <w:t>制定详细的项目进度计划表，并严格执行。</w:t>
      </w:r>
    </w:p>
    <w:p w14:paraId="01419D00" w14:textId="470F3D7C"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（3）</w:t>
      </w:r>
      <w:r w:rsidR="00763565" w:rsidRPr="00763565">
        <w:rPr>
          <w:rFonts w:ascii="宋体" w:hAnsi="宋体" w:cs="宋体"/>
          <w:sz w:val="24"/>
          <w:szCs w:val="24"/>
        </w:rPr>
        <w:t>施工安装期间，必须遵守校园安全管理规定，做好现场防护，文明施工，不得影响正常教学秩序。</w:t>
      </w:r>
    </w:p>
    <w:p w14:paraId="4D30B847" w14:textId="67414564"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（4））</w:t>
      </w:r>
      <w:r w:rsidR="00763565" w:rsidRPr="00763565">
        <w:rPr>
          <w:rFonts w:ascii="宋体" w:hAnsi="宋体" w:cs="宋体"/>
          <w:sz w:val="24"/>
          <w:szCs w:val="24"/>
        </w:rPr>
        <w:t>负责将所有施工废料清理干净，撤离现场。</w:t>
      </w:r>
    </w:p>
    <w:p w14:paraId="611A6D3C" w14:textId="6488E17E" w:rsidR="00763565" w:rsidRPr="00763565" w:rsidRDefault="00290F13" w:rsidP="00763565">
      <w:pPr>
        <w:wordWrap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4.</w:t>
      </w:r>
      <w:r w:rsidR="00763565" w:rsidRPr="00763565">
        <w:rPr>
          <w:rFonts w:ascii="宋体" w:hAnsi="宋体" w:cs="宋体"/>
          <w:sz w:val="24"/>
          <w:szCs w:val="24"/>
        </w:rPr>
        <w:t>验收标准</w:t>
      </w:r>
    </w:p>
    <w:p w14:paraId="4DDD7C40" w14:textId="0846A54C"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（1）</w:t>
      </w:r>
      <w:r w:rsidR="00763565" w:rsidRPr="00763565">
        <w:rPr>
          <w:rFonts w:ascii="宋体" w:hAnsi="宋体" w:cs="宋体"/>
          <w:sz w:val="24"/>
          <w:szCs w:val="24"/>
        </w:rPr>
        <w:t>所有内容文字、图片准确无误。</w:t>
      </w:r>
    </w:p>
    <w:p w14:paraId="44F47AD7" w14:textId="1253A795"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（2）</w:t>
      </w:r>
      <w:r w:rsidR="00763565" w:rsidRPr="00763565">
        <w:rPr>
          <w:rFonts w:ascii="宋体" w:hAnsi="宋体" w:cs="宋体"/>
          <w:sz w:val="24"/>
          <w:szCs w:val="24"/>
        </w:rPr>
        <w:t>成品材质、颜色、规格与确认方案一致，做工精细，无瑕疵。</w:t>
      </w:r>
    </w:p>
    <w:p w14:paraId="721970E8" w14:textId="11991BA4"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（3）</w:t>
      </w:r>
      <w:r w:rsidR="00763565" w:rsidRPr="00763565">
        <w:rPr>
          <w:rFonts w:ascii="宋体" w:hAnsi="宋体" w:cs="宋体"/>
          <w:sz w:val="24"/>
          <w:szCs w:val="24"/>
        </w:rPr>
        <w:t>安装平整、牢固、水平垂直度符合规范，安全可靠。</w:t>
      </w:r>
    </w:p>
    <w:p w14:paraId="550D5636" w14:textId="6FF68B21"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（4）</w:t>
      </w:r>
      <w:r w:rsidR="00763565" w:rsidRPr="00763565">
        <w:rPr>
          <w:rFonts w:ascii="宋体" w:hAnsi="宋体" w:cs="宋体"/>
          <w:sz w:val="24"/>
          <w:szCs w:val="24"/>
        </w:rPr>
        <w:t>可替换功能实现良好，操作演示顺畅。</w:t>
      </w:r>
    </w:p>
    <w:p w14:paraId="7BB13F0A" w14:textId="4C00E447"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（5）</w:t>
      </w:r>
      <w:r w:rsidR="00763565" w:rsidRPr="00763565">
        <w:rPr>
          <w:rFonts w:ascii="宋体" w:hAnsi="宋体" w:cs="宋体"/>
          <w:sz w:val="24"/>
          <w:szCs w:val="24"/>
        </w:rPr>
        <w:t>整体视觉效果达到确认效果图的标准。</w:t>
      </w:r>
    </w:p>
    <w:p w14:paraId="59CC5246" w14:textId="3B98415B" w:rsidR="00763565" w:rsidRPr="00763565" w:rsidRDefault="00290F13" w:rsidP="00763565">
      <w:pPr>
        <w:spacing w:line="360" w:lineRule="auto"/>
        <w:ind w:firstLineChars="200" w:firstLine="480"/>
        <w:rPr>
          <w:rFonts w:ascii="宋体" w:hAnsi="宋体" w:cs="宋体" w:hint="eastAsia"/>
          <w:sz w:val="24"/>
          <w:szCs w:val="24"/>
        </w:rPr>
      </w:pPr>
      <w:r>
        <w:rPr>
          <w:rFonts w:ascii="宋体" w:hAnsi="宋体" w:cs="宋体" w:hint="eastAsia"/>
          <w:sz w:val="24"/>
          <w:szCs w:val="24"/>
        </w:rPr>
        <w:t>5.</w:t>
      </w:r>
      <w:r w:rsidR="00763565" w:rsidRPr="00763565">
        <w:rPr>
          <w:rFonts w:ascii="宋体" w:hAnsi="宋体" w:cs="宋体"/>
          <w:sz w:val="24"/>
          <w:szCs w:val="24"/>
        </w:rPr>
        <w:t>知识产权</w:t>
      </w:r>
    </w:p>
    <w:p w14:paraId="0E7D3A26" w14:textId="77777777" w:rsidR="00763565" w:rsidRPr="00763565" w:rsidRDefault="00763565" w:rsidP="00763565">
      <w:pPr>
        <w:spacing w:line="360" w:lineRule="auto"/>
        <w:ind w:firstLineChars="200" w:firstLine="480"/>
        <w:rPr>
          <w:rFonts w:ascii="宋体" w:hAnsi="宋体" w:cs="宋体" w:hint="eastAsia"/>
          <w:sz w:val="24"/>
          <w:szCs w:val="24"/>
        </w:rPr>
      </w:pPr>
      <w:r w:rsidRPr="00763565">
        <w:rPr>
          <w:rFonts w:ascii="宋体" w:hAnsi="宋体" w:cs="宋体"/>
          <w:sz w:val="24"/>
          <w:szCs w:val="24"/>
        </w:rPr>
        <w:t>中标方提交的所有设计成果的知识产权在项目款项结清后，归杭州科技职业技术学院独家所有。中标方不得将设计成果用于其他任何用途。</w:t>
      </w:r>
    </w:p>
    <w:bookmarkEnd w:id="0"/>
    <w:p w14:paraId="0928684C" w14:textId="77777777" w:rsidR="00975543" w:rsidRPr="00763565" w:rsidRDefault="00975543">
      <w:pPr>
        <w:rPr>
          <w:rFonts w:ascii="宋体" w:hAnsi="宋体" w:hint="eastAsia"/>
          <w:sz w:val="24"/>
          <w:szCs w:val="24"/>
        </w:rPr>
      </w:pPr>
    </w:p>
    <w:sectPr w:rsidR="00975543" w:rsidRPr="007635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1329B" w14:textId="77777777" w:rsidR="00360FF8" w:rsidRDefault="00360FF8" w:rsidP="00763565">
      <w:r>
        <w:separator/>
      </w:r>
    </w:p>
  </w:endnote>
  <w:endnote w:type="continuationSeparator" w:id="0">
    <w:p w14:paraId="6584F191" w14:textId="77777777" w:rsidR="00360FF8" w:rsidRDefault="00360FF8" w:rsidP="0076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2A9F" w14:textId="77777777" w:rsidR="00360FF8" w:rsidRDefault="00360FF8" w:rsidP="00763565">
      <w:r>
        <w:separator/>
      </w:r>
    </w:p>
  </w:footnote>
  <w:footnote w:type="continuationSeparator" w:id="0">
    <w:p w14:paraId="0B9A12CD" w14:textId="77777777" w:rsidR="00360FF8" w:rsidRDefault="00360FF8" w:rsidP="0076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7F"/>
    <w:rsid w:val="00023DEB"/>
    <w:rsid w:val="00290F13"/>
    <w:rsid w:val="0035237F"/>
    <w:rsid w:val="00360FF8"/>
    <w:rsid w:val="00682402"/>
    <w:rsid w:val="00763565"/>
    <w:rsid w:val="00850101"/>
    <w:rsid w:val="00975543"/>
    <w:rsid w:val="00B870AF"/>
    <w:rsid w:val="00C47CA9"/>
    <w:rsid w:val="00FA3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3D661"/>
  <w15:chartTrackingRefBased/>
  <w15:docId w15:val="{741DED35-6F47-4C20-B484-89F42FDE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565"/>
    <w:pPr>
      <w:widowControl w:val="0"/>
      <w:jc w:val="both"/>
    </w:pPr>
    <w:rPr>
      <w:rFonts w:ascii="Times New Roman" w:eastAsia="宋体" w:hAnsi="Times New Roman" w:cs="Times New Roman"/>
      <w:szCs w:val="20"/>
    </w:rPr>
  </w:style>
  <w:style w:type="paragraph" w:styleId="1">
    <w:name w:val="heading 1"/>
    <w:basedOn w:val="a"/>
    <w:next w:val="a"/>
    <w:link w:val="10"/>
    <w:qFormat/>
    <w:rsid w:val="0035237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5237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5237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5237F"/>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5237F"/>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35237F"/>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35237F"/>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35237F"/>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35237F"/>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35237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5237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5237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5237F"/>
    <w:rPr>
      <w:rFonts w:cstheme="majorBidi"/>
      <w:color w:val="0F4761" w:themeColor="accent1" w:themeShade="BF"/>
      <w:sz w:val="28"/>
      <w:szCs w:val="28"/>
    </w:rPr>
  </w:style>
  <w:style w:type="character" w:customStyle="1" w:styleId="50">
    <w:name w:val="标题 5 字符"/>
    <w:basedOn w:val="a0"/>
    <w:link w:val="5"/>
    <w:uiPriority w:val="9"/>
    <w:semiHidden/>
    <w:rsid w:val="0035237F"/>
    <w:rPr>
      <w:rFonts w:cstheme="majorBidi"/>
      <w:color w:val="0F4761" w:themeColor="accent1" w:themeShade="BF"/>
      <w:sz w:val="24"/>
      <w:szCs w:val="24"/>
    </w:rPr>
  </w:style>
  <w:style w:type="character" w:customStyle="1" w:styleId="60">
    <w:name w:val="标题 6 字符"/>
    <w:basedOn w:val="a0"/>
    <w:link w:val="6"/>
    <w:uiPriority w:val="9"/>
    <w:semiHidden/>
    <w:rsid w:val="0035237F"/>
    <w:rPr>
      <w:rFonts w:cstheme="majorBidi"/>
      <w:b/>
      <w:bCs/>
      <w:color w:val="0F4761" w:themeColor="accent1" w:themeShade="BF"/>
    </w:rPr>
  </w:style>
  <w:style w:type="character" w:customStyle="1" w:styleId="70">
    <w:name w:val="标题 7 字符"/>
    <w:basedOn w:val="a0"/>
    <w:link w:val="7"/>
    <w:uiPriority w:val="9"/>
    <w:semiHidden/>
    <w:rsid w:val="0035237F"/>
    <w:rPr>
      <w:rFonts w:cstheme="majorBidi"/>
      <w:b/>
      <w:bCs/>
      <w:color w:val="595959" w:themeColor="text1" w:themeTint="A6"/>
    </w:rPr>
  </w:style>
  <w:style w:type="character" w:customStyle="1" w:styleId="80">
    <w:name w:val="标题 8 字符"/>
    <w:basedOn w:val="a0"/>
    <w:link w:val="8"/>
    <w:uiPriority w:val="9"/>
    <w:semiHidden/>
    <w:rsid w:val="0035237F"/>
    <w:rPr>
      <w:rFonts w:cstheme="majorBidi"/>
      <w:color w:val="595959" w:themeColor="text1" w:themeTint="A6"/>
    </w:rPr>
  </w:style>
  <w:style w:type="character" w:customStyle="1" w:styleId="90">
    <w:name w:val="标题 9 字符"/>
    <w:basedOn w:val="a0"/>
    <w:link w:val="9"/>
    <w:uiPriority w:val="9"/>
    <w:semiHidden/>
    <w:rsid w:val="0035237F"/>
    <w:rPr>
      <w:rFonts w:eastAsiaTheme="majorEastAsia" w:cstheme="majorBidi"/>
      <w:color w:val="595959" w:themeColor="text1" w:themeTint="A6"/>
    </w:rPr>
  </w:style>
  <w:style w:type="paragraph" w:styleId="a3">
    <w:name w:val="Title"/>
    <w:basedOn w:val="a"/>
    <w:next w:val="a"/>
    <w:link w:val="a4"/>
    <w:uiPriority w:val="10"/>
    <w:qFormat/>
    <w:rsid w:val="003523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523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23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523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237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35237F"/>
    <w:rPr>
      <w:i/>
      <w:iCs/>
      <w:color w:val="404040" w:themeColor="text1" w:themeTint="BF"/>
    </w:rPr>
  </w:style>
  <w:style w:type="paragraph" w:styleId="a9">
    <w:name w:val="List Paragraph"/>
    <w:basedOn w:val="a"/>
    <w:uiPriority w:val="34"/>
    <w:qFormat/>
    <w:rsid w:val="0035237F"/>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35237F"/>
    <w:rPr>
      <w:i/>
      <w:iCs/>
      <w:color w:val="0F4761" w:themeColor="accent1" w:themeShade="BF"/>
    </w:rPr>
  </w:style>
  <w:style w:type="paragraph" w:styleId="ab">
    <w:name w:val="Intense Quote"/>
    <w:basedOn w:val="a"/>
    <w:next w:val="a"/>
    <w:link w:val="ac"/>
    <w:uiPriority w:val="30"/>
    <w:qFormat/>
    <w:rsid w:val="0035237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35237F"/>
    <w:rPr>
      <w:i/>
      <w:iCs/>
      <w:color w:val="0F4761" w:themeColor="accent1" w:themeShade="BF"/>
    </w:rPr>
  </w:style>
  <w:style w:type="character" w:styleId="ad">
    <w:name w:val="Intense Reference"/>
    <w:basedOn w:val="a0"/>
    <w:uiPriority w:val="32"/>
    <w:qFormat/>
    <w:rsid w:val="0035237F"/>
    <w:rPr>
      <w:b/>
      <w:bCs/>
      <w:smallCaps/>
      <w:color w:val="0F4761" w:themeColor="accent1" w:themeShade="BF"/>
      <w:spacing w:val="5"/>
    </w:rPr>
  </w:style>
  <w:style w:type="paragraph" w:styleId="ae">
    <w:name w:val="header"/>
    <w:basedOn w:val="a"/>
    <w:link w:val="af"/>
    <w:uiPriority w:val="99"/>
    <w:unhideWhenUsed/>
    <w:rsid w:val="00763565"/>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763565"/>
    <w:rPr>
      <w:sz w:val="18"/>
      <w:szCs w:val="18"/>
    </w:rPr>
  </w:style>
  <w:style w:type="paragraph" w:styleId="af0">
    <w:name w:val="footer"/>
    <w:basedOn w:val="a"/>
    <w:link w:val="af1"/>
    <w:uiPriority w:val="99"/>
    <w:unhideWhenUsed/>
    <w:rsid w:val="007635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7635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583</Words>
  <Characters>583</Characters>
  <Application>Microsoft Office Word</Application>
  <DocSecurity>0</DocSecurity>
  <Lines>26</Lines>
  <Paragraphs>34</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dc:creator>
  <cp:keywords/>
  <dc:description/>
  <cp:lastModifiedBy>ZJ</cp:lastModifiedBy>
  <cp:revision>3</cp:revision>
  <dcterms:created xsi:type="dcterms:W3CDTF">2025-12-12T02:03:00Z</dcterms:created>
  <dcterms:modified xsi:type="dcterms:W3CDTF">2025-12-12T02:50:00Z</dcterms:modified>
</cp:coreProperties>
</file>